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CA" w:rsidRPr="009F79CA" w:rsidRDefault="009F79CA" w:rsidP="009F79CA">
      <w:pPr>
        <w:shd w:val="clear" w:color="auto" w:fill="FFFFFF"/>
        <w:spacing w:before="100" w:beforeAutospacing="1" w:after="100" w:afterAutospacing="1"/>
        <w:jc w:val="center"/>
        <w:textAlignment w:val="center"/>
        <w:outlineLvl w:val="1"/>
        <w:rPr>
          <w:rFonts w:ascii="Verdana" w:eastAsia="Times New Roman" w:hAnsi="Verdana" w:cs="Times New Roman"/>
          <w:b/>
          <w:bCs/>
          <w:caps/>
          <w:color w:val="7C7C7C"/>
          <w:sz w:val="29"/>
          <w:szCs w:val="29"/>
          <w:lang w:eastAsia="ru-RU"/>
        </w:rPr>
      </w:pPr>
      <w:hyperlink r:id="rId4" w:history="1">
        <w:r w:rsidRPr="009F79CA">
          <w:rPr>
            <w:rFonts w:ascii="Verdana" w:eastAsia="Times New Roman" w:hAnsi="Verdana" w:cs="Times New Roman"/>
            <w:b/>
            <w:bCs/>
            <w:caps/>
            <w:color w:val="565187"/>
            <w:sz w:val="29"/>
            <w:u w:val="single"/>
            <w:lang w:eastAsia="ru-RU"/>
          </w:rPr>
          <w:t>ИТОГОВОЕ СОЧИНЕНИЕ (ИЗЛОЖЕНИЕ) В 2023-2024 УЧЕБНОМ ГОДУ</w:t>
        </w:r>
      </w:hyperlink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Итоговое сочинение (изложение) в 2023-2024 учебном году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Даты проведения итогового сочинения (изложения):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дата: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 декабря 2023 года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Дополнительные даты: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 февраля 2024 года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апреля 2024 года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2023-2024 учебном году комплекты тем итогового сочинения будут формироваться из ежегодно пополняемого закрытого банка тем итогового сочинения. Комплекты будут содержать как темы, которые использовались в прошлые годы, так и новые темы, разработанные в 2022 и 2023 гг.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согласованию с Советом по вопросам проведения итогового сочинения в раздел 3 «Природа и культура в жизни человека» добавлен новый подраздел «Язык и языковая личность». В связи с этим уточнен комментарий к разделу.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изложение проводится с использованием текстов их открытого банка текстов для итогового изложения. В 2023-2024 учебном году открытый банк итогового изложения пополнен новыми текстами. Открытый банк итогового изложения размещается в открытом доступе на официальном сайте федерального государственного бюджетного научного учреждения «Федеральный институт педагогических измерений».</w:t>
      </w:r>
    </w:p>
    <w:p w:rsidR="009F79CA" w:rsidRPr="009F79CA" w:rsidRDefault="009F79CA" w:rsidP="009F79CA">
      <w:pPr>
        <w:shd w:val="clear" w:color="auto" w:fill="FFFFFF"/>
        <w:spacing w:before="100" w:beforeAutospacing="1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 процедура проведения итогового сочинения (изложения), критерии их оценивания в новом учебном году не меняются.</w:t>
      </w:r>
    </w:p>
    <w:p w:rsidR="009F79CA" w:rsidRPr="009F79CA" w:rsidRDefault="009F79CA" w:rsidP="009F79CA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 </w:t>
      </w:r>
    </w:p>
    <w:p w:rsidR="00020E61" w:rsidRDefault="00020E61"/>
    <w:sectPr w:rsidR="00020E61" w:rsidSect="00D27BE7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79CA"/>
    <w:rsid w:val="00020E61"/>
    <w:rsid w:val="005D2C87"/>
    <w:rsid w:val="0076592C"/>
    <w:rsid w:val="007F584C"/>
    <w:rsid w:val="009A23C4"/>
    <w:rsid w:val="009F79CA"/>
    <w:rsid w:val="00C1271C"/>
    <w:rsid w:val="00D2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61"/>
  </w:style>
  <w:style w:type="paragraph" w:styleId="2">
    <w:name w:val="heading 2"/>
    <w:basedOn w:val="a"/>
    <w:link w:val="20"/>
    <w:uiPriority w:val="9"/>
    <w:qFormat/>
    <w:rsid w:val="009F79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F79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79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79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mko.ru/index.php?option=com_content&amp;view=article&amp;id=878:itogovoe-sochinenie-izlozhenie-v-2022-2023-uchebnom-godu&amp;catid=12:informirovanie-o-gia&amp;Itemid=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2023-10-15T06:34:00Z</dcterms:created>
  <dcterms:modified xsi:type="dcterms:W3CDTF">2023-10-15T06:35:00Z</dcterms:modified>
</cp:coreProperties>
</file>