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Муниципальное бюджетное общеобразовательное учреждение</w:t>
      </w: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городского округа</w:t>
      </w: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Средняя общеобразовательная школа №14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1264AF" w:rsidRDefault="001264AF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Pr="001264AF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42"/>
          <w:szCs w:val="28"/>
        </w:rPr>
      </w:pPr>
      <w:r w:rsidRPr="001264AF">
        <w:rPr>
          <w:rFonts w:ascii="Times New Roman CYR" w:hAnsi="Times New Roman CYR" w:cs="Times New Roman CYR"/>
          <w:b/>
          <w:sz w:val="42"/>
          <w:szCs w:val="28"/>
        </w:rPr>
        <w:t>Исследовательская работа</w:t>
      </w:r>
    </w:p>
    <w:p w:rsidR="00E83B51" w:rsidRPr="001264AF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 CYR" w:hAnsi="Times New Roman CYR" w:cs="Times New Roman CYR"/>
          <w:b/>
          <w:sz w:val="42"/>
          <w:szCs w:val="28"/>
        </w:rPr>
      </w:pPr>
      <w:r w:rsidRPr="001264AF">
        <w:rPr>
          <w:rFonts w:ascii="Times New Roman" w:hAnsi="Times New Roman" w:cs="Times New Roman"/>
          <w:b/>
          <w:sz w:val="48"/>
          <w:szCs w:val="28"/>
        </w:rPr>
        <w:t>«</w:t>
      </w:r>
      <w:r w:rsidRPr="001264AF">
        <w:rPr>
          <w:rFonts w:ascii="Times New Roman CYR" w:hAnsi="Times New Roman CYR" w:cs="Times New Roman CYR"/>
          <w:b/>
          <w:sz w:val="42"/>
          <w:szCs w:val="28"/>
        </w:rPr>
        <w:t xml:space="preserve">Флористическая </w:t>
      </w:r>
      <w:proofErr w:type="spellStart"/>
      <w:r w:rsidRPr="001264AF">
        <w:rPr>
          <w:rFonts w:ascii="Times New Roman CYR" w:hAnsi="Times New Roman CYR" w:cs="Times New Roman CYR"/>
          <w:b/>
          <w:sz w:val="42"/>
          <w:szCs w:val="28"/>
        </w:rPr>
        <w:t>биоиндикация</w:t>
      </w:r>
      <w:proofErr w:type="spellEnd"/>
    </w:p>
    <w:p w:rsidR="00E83B51" w:rsidRPr="001264AF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48"/>
          <w:szCs w:val="28"/>
        </w:rPr>
      </w:pPr>
      <w:proofErr w:type="spellStart"/>
      <w:r w:rsidRPr="001264AF">
        <w:rPr>
          <w:rFonts w:ascii="Times New Roman CYR" w:hAnsi="Times New Roman CYR" w:cs="Times New Roman CYR"/>
          <w:b/>
          <w:sz w:val="42"/>
          <w:szCs w:val="28"/>
        </w:rPr>
        <w:t>Киселевского</w:t>
      </w:r>
      <w:proofErr w:type="spellEnd"/>
      <w:r w:rsidRPr="001264AF">
        <w:rPr>
          <w:rFonts w:ascii="Times New Roman CYR" w:hAnsi="Times New Roman CYR" w:cs="Times New Roman CYR"/>
          <w:b/>
          <w:sz w:val="42"/>
          <w:szCs w:val="28"/>
        </w:rPr>
        <w:t xml:space="preserve"> городского округа</w:t>
      </w:r>
      <w:r w:rsidRPr="001264AF">
        <w:rPr>
          <w:rFonts w:ascii="Times New Roman" w:hAnsi="Times New Roman" w:cs="Times New Roman"/>
          <w:b/>
          <w:sz w:val="48"/>
          <w:szCs w:val="28"/>
        </w:rPr>
        <w:t>»</w:t>
      </w: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ind w:left="567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Выполнил</w:t>
      </w:r>
      <w:r w:rsidR="001264AF">
        <w:rPr>
          <w:rFonts w:ascii="Times New Roman CYR" w:hAnsi="Times New Roman CYR" w:cs="Times New Roman CYR"/>
          <w:sz w:val="28"/>
          <w:szCs w:val="28"/>
        </w:rPr>
        <w:t>:</w:t>
      </w:r>
    </w:p>
    <w:p w:rsidR="00E83B51" w:rsidRDefault="00E83B51" w:rsidP="001264AF">
      <w:pPr>
        <w:autoSpaceDE w:val="0"/>
        <w:autoSpaceDN w:val="0"/>
        <w:adjustRightInd w:val="0"/>
        <w:spacing w:after="0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учащийся 8 класса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E83B51" w:rsidRDefault="00E83B51" w:rsidP="001264AF">
      <w:pPr>
        <w:autoSpaceDE w:val="0"/>
        <w:autoSpaceDN w:val="0"/>
        <w:adjustRightInd w:val="0"/>
        <w:spacing w:after="0"/>
        <w:ind w:left="567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Корольков Иван</w:t>
      </w:r>
    </w:p>
    <w:p w:rsidR="00E83B51" w:rsidRDefault="00E83B51" w:rsidP="001264AF">
      <w:pPr>
        <w:autoSpaceDE w:val="0"/>
        <w:autoSpaceDN w:val="0"/>
        <w:adjustRightInd w:val="0"/>
        <w:spacing w:after="0"/>
        <w:ind w:left="567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Руководитель</w:t>
      </w:r>
      <w:r w:rsidR="001264AF">
        <w:rPr>
          <w:rFonts w:ascii="Times New Roman CYR" w:hAnsi="Times New Roman CYR" w:cs="Times New Roman CYR"/>
          <w:sz w:val="28"/>
          <w:szCs w:val="28"/>
        </w:rPr>
        <w:t>:</w:t>
      </w:r>
    </w:p>
    <w:p w:rsidR="00E83B51" w:rsidRDefault="00E83B51" w:rsidP="001264AF">
      <w:pPr>
        <w:autoSpaceDE w:val="0"/>
        <w:autoSpaceDN w:val="0"/>
        <w:adjustRightInd w:val="0"/>
        <w:spacing w:after="0"/>
        <w:ind w:left="567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учитель биологии</w:t>
      </w:r>
    </w:p>
    <w:p w:rsidR="00E83B51" w:rsidRDefault="00E83B51" w:rsidP="001264AF">
      <w:pPr>
        <w:autoSpaceDE w:val="0"/>
        <w:autoSpaceDN w:val="0"/>
        <w:adjustRightInd w:val="0"/>
        <w:spacing w:after="0"/>
        <w:ind w:left="567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Драчева Ольга Геннадьевна</w:t>
      </w: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right"/>
        <w:rPr>
          <w:rFonts w:ascii="Calibri" w:hAnsi="Calibri" w:cs="Calibri"/>
        </w:rPr>
      </w:pPr>
    </w:p>
    <w:p w:rsidR="00E83B51" w:rsidRDefault="00E83B51" w:rsidP="001264AF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Киселевск</w:t>
      </w:r>
      <w:proofErr w:type="spellEnd"/>
      <w:r w:rsidR="001264AF">
        <w:rPr>
          <w:rFonts w:ascii="Times New Roman CYR" w:hAnsi="Times New Roman CYR" w:cs="Times New Roman CYR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2018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Содержание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464"/>
        <w:gridCol w:w="691"/>
      </w:tblGrid>
      <w:tr w:rsidR="00E83B51" w:rsidTr="001264AF">
        <w:tc>
          <w:tcPr>
            <w:tcW w:w="9464" w:type="dxa"/>
          </w:tcPr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Введение</w:t>
            </w:r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…………………………………………………………………………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1.Физико-географическое</w:t>
            </w:r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 xml:space="preserve"> описание местности………………………………</w:t>
            </w:r>
          </w:p>
          <w:p w:rsidR="00E83B51" w:rsidRDefault="00E83B51" w:rsidP="00847FF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Флористическая </w:t>
            </w:r>
            <w:proofErr w:type="spellStart"/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биоиндикация</w:t>
            </w:r>
            <w:proofErr w:type="spellEnd"/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…………………………………………</w:t>
            </w:r>
          </w:p>
          <w:p w:rsidR="00E83B51" w:rsidRDefault="00E83B51" w:rsidP="00847FF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Практиче</w:t>
            </w:r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ская часть………………………………………………………</w:t>
            </w:r>
          </w:p>
          <w:p w:rsidR="00E83B51" w:rsidRDefault="00E83B51" w:rsidP="00847FF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Обработка р</w:t>
            </w:r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езультатов……………………………………………………</w:t>
            </w:r>
          </w:p>
          <w:p w:rsidR="00E83B51" w:rsidRDefault="00E83B51" w:rsidP="00847FF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Вывод………………………………………………………………………</w:t>
            </w:r>
          </w:p>
          <w:p w:rsidR="00E83B51" w:rsidRDefault="00E83B51" w:rsidP="00847FF8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Закл</w:t>
            </w:r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ючение…………………………………………………………………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Список лите</w:t>
            </w:r>
            <w:r w:rsidR="001264AF">
              <w:rPr>
                <w:rFonts w:ascii="Times New Roman CYR" w:hAnsi="Times New Roman CYR" w:cs="Times New Roman CYR"/>
                <w:sz w:val="28"/>
                <w:szCs w:val="28"/>
              </w:rPr>
              <w:t>ратуры………………………………………………………………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691" w:type="dxa"/>
            <w:hideMark/>
          </w:tcPr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  <w:p w:rsidR="00E83B51" w:rsidRDefault="00E83B5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9</w:t>
            </w:r>
          </w:p>
        </w:tc>
      </w:tr>
    </w:tbl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lastRenderedPageBreak/>
        <w:t>Введение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 xml:space="preserve">Оглянитесь вокруг, посмотрите под ноги – везде жизнь таинственная и удивительная </w:t>
      </w:r>
      <w:r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 CYR" w:hAnsi="Times New Roman CYR" w:cs="Times New Roman CYR"/>
          <w:sz w:val="28"/>
          <w:szCs w:val="28"/>
        </w:rPr>
        <w:t>Николай Сладков).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Биоиндикация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обнаружение и определение биологически и экологически значимых антропогенных нагрузок на основе реакции на них живых организмов и их сообществ.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условиях активно развивающейся угольной отрасли путем разработки открытых горных месторождений полезных ископаемых нельзя не заметить, что это оказывает негативное влияние на окружающую среду близ лежащих городских поселений.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Наиболее чувствительны к загрязнению воздуха являются растительные сообщества. В том числе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сосновые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. Это и дало основание для проведения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биоиндексации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в черте города и близлежащей лесной зоны в районе реки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Верх-Чумыш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 основу была взята методика проведения флористической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биоиндикации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Цель исследования: изучить экологическое состояние атмосферного воздуха города,                используя в качестве биоиндикатора сосну обыкновенную.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Задачи: определить состояние хвои сосны обыкновенной для оценки загрязненности атмосферы.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Физико-географическое описание местности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мониторинга был избран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Киселевский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городской округ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Киселёвск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- средний город в Кемеровской области, расположенный в верховьях реки Абы, в 178 километрах от областного центра.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Наблюдается большая разность высот поверхности.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Климат в городе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Киселёвск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близок к умеренно-холодному климату.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Киселёвск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имеет значительное количество осадков в течение года. Это верно даже для сухого месяца. Температура здесь в среднем 1,3 </w:t>
      </w:r>
      <w:r>
        <w:rPr>
          <w:rFonts w:ascii="Times New Roman" w:hAnsi="Times New Roman" w:cs="Times New Roman"/>
          <w:sz w:val="28"/>
          <w:szCs w:val="28"/>
        </w:rPr>
        <w:t xml:space="preserve">°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sz w:val="28"/>
          <w:szCs w:val="28"/>
        </w:rPr>
        <w:t>Среднегодовая норма осадков - 500 мм. Часто дуют ветра, и поэтому погода меняется иногда по нескольку раз в день.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Площадь населенного пункта составляет 160 квадратных километров.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Численность населения на 2017 год составляет 90 980 человек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( 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по данным федеральной службы государственной статистики )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Промышленность представлена угольной отраслью.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480175" cy="364871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4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последнее десятилетие в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Киселевском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городском округе активно ведутся работы по открытой добыче полезных ископаемых, что позволяет предположить о низком качестве экологической обстановки и о критическом уровне воздушного слоя земли.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Флористическая индикация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Для определения содержания вредных веще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ств в ср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еде обитания огромное значение имеет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биоиндикация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состояния окружающей среды.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Живые организмы, по наличию, состоянию и поведению которых можно судить об изменении в окружающей среде, называются биоиндикаторами.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Биоиндикация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является составной частью биологического мониторинга - системы наблюдения и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контроля за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состоянием окружающей среды на определенной территории с целью рационального использования природных ресурсов и охраны природы.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Хвойные, в отличи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от лиственных деревьев,  плохо переносят негативное воздействие окружающей среды с большой загазованностью, так как устьица хвоинок забиваются копотью, ухудшается воздухообмен между растением.  Хвоя приобретает темно-красную окраску, в хвоинках накапливаются ядовитые вещества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,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что приводит к снижению продолжительности жизни хвойных лесов.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  <w:r>
        <w:rPr>
          <w:rFonts w:ascii="Calibri" w:hAnsi="Calibri" w:cs="Calibri"/>
          <w:noProof/>
        </w:rPr>
        <w:drawing>
          <wp:inline distT="0" distB="0" distL="0" distR="0">
            <wp:extent cx="6480175" cy="432562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325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Используя метод визуальной и количественной оценки хвои сосны, можно определить уровень загрязнения атмосферы.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Практическая часть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Для проведения исследований были определены три района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Киселевского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городского округа: центр города, район Красного Камня и пригородная территория вблизи реки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Верх-Чумыш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>. Данные районы города различны по уровню антропогенного воздействия.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 xml:space="preserve">С нескольких боковых побегов в средней части кроны 5-10 деревьев сосны в 15-20 летнем возрасте взяли 200 пар хвоинок второго и третьего года жизни.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Всю хвою разделили на три части (неповрежденная хвоя, хвоя с пятнами и хвоя с признаками усыхания), и подсчитали количество хвоинок в каждой группе.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Данные занесли в таблицу.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Таблица.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ОПРЕДЕЛЕНИЕ СОСТОЯНИЯ ХВОИ СОСНЫ ОБЫКНОВЕННОЙ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4A0"/>
      </w:tblPr>
      <w:tblGrid>
        <w:gridCol w:w="2550"/>
        <w:gridCol w:w="2550"/>
        <w:gridCol w:w="2550"/>
        <w:gridCol w:w="2550"/>
      </w:tblGrid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Повреждение и усыхание хвоинок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 </w:t>
            </w:r>
          </w:p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центра города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 </w:t>
            </w:r>
          </w:p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Красного Камня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Район </w:t>
            </w:r>
          </w:p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реки </w:t>
            </w:r>
            <w:proofErr w:type="spellStart"/>
            <w:r>
              <w:rPr>
                <w:rFonts w:ascii="Times New Roman CYR" w:hAnsi="Times New Roman CYR" w:cs="Times New Roman CYR"/>
                <w:sz w:val="28"/>
                <w:szCs w:val="28"/>
              </w:rPr>
              <w:t>Верх-Чумыш</w:t>
            </w:r>
            <w:proofErr w:type="spellEnd"/>
          </w:p>
        </w:tc>
      </w:tr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Общее число обследованных хвоинок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200</w:t>
            </w:r>
          </w:p>
        </w:tc>
      </w:tr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 хвоинок с пятнами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174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112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32</w:t>
            </w:r>
          </w:p>
        </w:tc>
      </w:tr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Процент хвоинок с пятнами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87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16</w:t>
            </w:r>
          </w:p>
        </w:tc>
      </w:tr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Количество хвоинок с усыханием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</w:t>
            </w:r>
          </w:p>
        </w:tc>
      </w:tr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Процент хвоинок с усыханием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11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</w:p>
        </w:tc>
      </w:tr>
      <w:tr w:rsidR="00E83B51" w:rsidTr="00E83B51">
        <w:trPr>
          <w:trHeight w:val="1"/>
        </w:trPr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lang w:val="en-US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Дата отбора проб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.18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.18</w:t>
            </w:r>
          </w:p>
        </w:tc>
        <w:tc>
          <w:tcPr>
            <w:tcW w:w="25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hideMark/>
          </w:tcPr>
          <w:p w:rsidR="00E83B51" w:rsidRDefault="00E83B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.18</w:t>
            </w:r>
          </w:p>
        </w:tc>
      </w:tr>
    </w:tbl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Обработка результатов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Диаграмма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8"/>
          <w:szCs w:val="28"/>
        </w:rPr>
      </w:pPr>
      <w:r>
        <w:rPr>
          <w:noProof/>
        </w:rPr>
        <w:drawing>
          <wp:inline distT="0" distB="0" distL="0" distR="0">
            <wp:extent cx="6084570" cy="3209290"/>
            <wp:effectExtent l="0" t="0" r="0" b="0"/>
            <wp:docPr id="3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Результаты определения значений больной хвои представлены в диаграмме показателей по районам.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 диаграммы видно, что показатели: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районе центра города составили 98% заболеваний хвойных;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в районе Красного Камня составили 71% заболеваний хвойных;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районе реки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Верх-Чумыш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 составили 42% заболеваний хвойных.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Вывод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Изучив данную тему, мы: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Рассмотрели воздействие человека на флору хвойных растений;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Определили уровень антропогенного воздействия;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Сравнили экологическое состояние исследуемых участков</w:t>
      </w:r>
    </w:p>
    <w:p w:rsidR="00E83B51" w:rsidRDefault="00E83B51" w:rsidP="00E83B51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Определили количественный состав больных хвоинок на  исследуемых участках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Таким образом, изучив данную тему, мы пришли к выводу, что в грязной зоне хвоинки с усыханием преобладают над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неповрежденными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в 2 раза. 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Можно предположить, что чем больше удаленность от черты города, тем более благоприятны и более пригодны условия для обитания хвойных растений. 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Заключение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Данную работу могут использовать специалисты в области охраны окружающей среды, а также данная методика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биоиндикации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может использоваться учениками-исследователями для исследования других объектов.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sz w:val="28"/>
          <w:szCs w:val="28"/>
        </w:rPr>
        <w:t>Список литературы</w:t>
      </w:r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E83B51" w:rsidRDefault="00E83B51" w:rsidP="00E83B5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Миркин, Б.М., Наумова, Л.Г. Экология России. - М.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1995. - 168 с.</w:t>
      </w:r>
    </w:p>
    <w:p w:rsidR="00E83B51" w:rsidRDefault="00E83B51" w:rsidP="00E83B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Ломаева, С.Н.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Биоиндикация</w:t>
      </w:r>
      <w:proofErr w:type="spellEnd"/>
      <w:r>
        <w:rPr>
          <w:rFonts w:ascii="Times New Roman CYR" w:hAnsi="Times New Roman CYR" w:cs="Times New Roman CYR"/>
          <w:sz w:val="28"/>
          <w:szCs w:val="28"/>
        </w:rPr>
        <w:t xml:space="preserve"> загрязнений окружающей среды. - Тюмень:1998. - 25 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>с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>.</w:t>
      </w:r>
    </w:p>
    <w:p w:rsidR="00E83B51" w:rsidRDefault="00E83B51" w:rsidP="00E83B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Понамарева, И. Н. Экология растений с основами биогеоценологии. - М.</w:t>
      </w:r>
      <w:proofErr w:type="gramStart"/>
      <w:r>
        <w:rPr>
          <w:rFonts w:ascii="Times New Roman CYR" w:hAnsi="Times New Roman CYR" w:cs="Times New Roman CYR"/>
          <w:sz w:val="28"/>
          <w:szCs w:val="28"/>
        </w:rPr>
        <w:t xml:space="preserve"> :</w:t>
      </w:r>
      <w:proofErr w:type="gramEnd"/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Просвещение</w:t>
      </w:r>
      <w:r>
        <w:rPr>
          <w:rFonts w:ascii="Times New Roman" w:hAnsi="Times New Roman" w:cs="Times New Roman"/>
          <w:sz w:val="28"/>
          <w:szCs w:val="28"/>
        </w:rPr>
        <w:t xml:space="preserve">», 1978. - 207 </w:t>
      </w:r>
      <w:r>
        <w:rPr>
          <w:rFonts w:ascii="Times New Roman CYR" w:hAnsi="Times New Roman CYR" w:cs="Times New Roman CYR"/>
          <w:sz w:val="28"/>
          <w:szCs w:val="28"/>
        </w:rPr>
        <w:t>с.</w:t>
      </w:r>
    </w:p>
    <w:p w:rsidR="00E83B51" w:rsidRDefault="00170B2D" w:rsidP="00E83B51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  <w:lang w:val="en-US"/>
        </w:rPr>
      </w:pPr>
      <w:hyperlink r:id="rId10" w:history="1">
        <w:r w:rsidR="00E83B51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https://ru.wikipedia</w:t>
        </w:r>
      </w:hyperlink>
    </w:p>
    <w:p w:rsidR="00E83B51" w:rsidRDefault="00E83B51" w:rsidP="00E83B51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lang w:val="en-US"/>
        </w:rPr>
      </w:pPr>
    </w:p>
    <w:p w:rsidR="00E83B51" w:rsidRDefault="00E83B51" w:rsidP="00E83B51">
      <w:pPr>
        <w:spacing w:after="0" w:line="240" w:lineRule="auto"/>
      </w:pPr>
    </w:p>
    <w:p w:rsidR="00F83A5D" w:rsidRDefault="00F83A5D"/>
    <w:sectPr w:rsidR="00F83A5D" w:rsidSect="00E83B51">
      <w:footerReference w:type="default" r:id="rId11"/>
      <w:pgSz w:w="11906" w:h="16838"/>
      <w:pgMar w:top="567" w:right="282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A5D" w:rsidRDefault="00F83A5D" w:rsidP="00E83B51">
      <w:pPr>
        <w:spacing w:after="0" w:line="240" w:lineRule="auto"/>
      </w:pPr>
      <w:r>
        <w:separator/>
      </w:r>
    </w:p>
  </w:endnote>
  <w:endnote w:type="continuationSeparator" w:id="0">
    <w:p w:rsidR="00F83A5D" w:rsidRDefault="00F83A5D" w:rsidP="00E83B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90188"/>
      <w:docPartObj>
        <w:docPartGallery w:val="Page Numbers (Bottom of Page)"/>
        <w:docPartUnique/>
      </w:docPartObj>
    </w:sdtPr>
    <w:sdtContent>
      <w:p w:rsidR="00E83B51" w:rsidRDefault="00170B2D">
        <w:pPr>
          <w:pStyle w:val="aa"/>
          <w:jc w:val="right"/>
        </w:pPr>
        <w:fldSimple w:instr=" PAGE   \* MERGEFORMAT ">
          <w:r w:rsidR="001264AF">
            <w:rPr>
              <w:noProof/>
            </w:rPr>
            <w:t>2</w:t>
          </w:r>
        </w:fldSimple>
      </w:p>
    </w:sdtContent>
  </w:sdt>
  <w:p w:rsidR="00E83B51" w:rsidRDefault="00E83B5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A5D" w:rsidRDefault="00F83A5D" w:rsidP="00E83B51">
      <w:pPr>
        <w:spacing w:after="0" w:line="240" w:lineRule="auto"/>
      </w:pPr>
      <w:r>
        <w:separator/>
      </w:r>
    </w:p>
  </w:footnote>
  <w:footnote w:type="continuationSeparator" w:id="0">
    <w:p w:rsidR="00F83A5D" w:rsidRDefault="00F83A5D" w:rsidP="00E83B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8116B"/>
    <w:multiLevelType w:val="hybridMultilevel"/>
    <w:tmpl w:val="945286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887D3A"/>
    <w:multiLevelType w:val="hybridMultilevel"/>
    <w:tmpl w:val="AE7C52EE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83B51"/>
    <w:rsid w:val="001264AF"/>
    <w:rsid w:val="00170B2D"/>
    <w:rsid w:val="00E83B51"/>
    <w:rsid w:val="00F83A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B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3B51"/>
    <w:pPr>
      <w:ind w:left="720"/>
      <w:contextualSpacing/>
    </w:pPr>
  </w:style>
  <w:style w:type="table" w:styleId="a4">
    <w:name w:val="Table Grid"/>
    <w:basedOn w:val="a1"/>
    <w:uiPriority w:val="59"/>
    <w:rsid w:val="00E83B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E83B5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83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83B51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E83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83B51"/>
  </w:style>
  <w:style w:type="paragraph" w:styleId="aa">
    <w:name w:val="footer"/>
    <w:basedOn w:val="a"/>
    <w:link w:val="ab"/>
    <w:uiPriority w:val="99"/>
    <w:unhideWhenUsed/>
    <w:rsid w:val="00E83B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83B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033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ru.wikipedia/" TargetMode="External"/><Relationship Id="rId4" Type="http://schemas.openxmlformats.org/officeDocument/2006/relationships/webSettings" Target="web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Диаграмма показателей больной хвои</a:t>
            </a:r>
          </a:p>
        </c:rich>
      </c:tx>
      <c:overlay val="1"/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dLbls>
            <c:showVal val="1"/>
          </c:dLbls>
          <c:cat>
            <c:strRef>
              <c:f>Лист1!$A$2:$A$4</c:f>
              <c:strCache>
                <c:ptCount val="3"/>
                <c:pt idx="0">
                  <c:v>район центра города</c:v>
                </c:pt>
                <c:pt idx="1">
                  <c:v>район Красного Камня</c:v>
                </c:pt>
                <c:pt idx="2">
                  <c:v>район реки Верх-Чумыш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98</c:v>
                </c:pt>
                <c:pt idx="1">
                  <c:v>71</c:v>
                </c:pt>
                <c:pt idx="2">
                  <c:v>42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район центра города</c:v>
                </c:pt>
                <c:pt idx="1">
                  <c:v>район Красного Камня</c:v>
                </c:pt>
                <c:pt idx="2">
                  <c:v>район реки Верх-Чумыш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район центра города</c:v>
                </c:pt>
                <c:pt idx="1">
                  <c:v>район Красного Камня</c:v>
                </c:pt>
                <c:pt idx="2">
                  <c:v>район реки Верх-Чумыш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Столбец3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район центра города</c:v>
                </c:pt>
                <c:pt idx="1">
                  <c:v>район Красного Камня</c:v>
                </c:pt>
                <c:pt idx="2">
                  <c:v>район реки Верх-Чумыш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</c:numCache>
            </c:numRef>
          </c:val>
        </c:ser>
        <c:axId val="80847232"/>
        <c:axId val="80849920"/>
      </c:barChart>
      <c:catAx>
        <c:axId val="80847232"/>
        <c:scaling>
          <c:orientation val="minMax"/>
        </c:scaling>
        <c:axPos val="b"/>
        <c:tickLblPos val="nextTo"/>
        <c:crossAx val="80849920"/>
        <c:crosses val="autoZero"/>
        <c:auto val="1"/>
        <c:lblAlgn val="ctr"/>
        <c:lblOffset val="100"/>
      </c:catAx>
      <c:valAx>
        <c:axId val="80849920"/>
        <c:scaling>
          <c:orientation val="minMax"/>
        </c:scaling>
        <c:axPos val="l"/>
        <c:majorGridlines/>
        <c:numFmt formatCode="General" sourceLinked="1"/>
        <c:tickLblPos val="nextTo"/>
        <c:crossAx val="80847232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955</Words>
  <Characters>5445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Юдаева</cp:lastModifiedBy>
  <cp:revision>4</cp:revision>
  <cp:lastPrinted>2018-12-04T07:09:00Z</cp:lastPrinted>
  <dcterms:created xsi:type="dcterms:W3CDTF">2018-12-04T05:45:00Z</dcterms:created>
  <dcterms:modified xsi:type="dcterms:W3CDTF">2018-12-04T07:10:00Z</dcterms:modified>
</cp:coreProperties>
</file>