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общеобразовательное учреждение</w:t>
      </w:r>
    </w:p>
    <w:p w:rsidR="001D180F" w:rsidRP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8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№14</w:t>
      </w:r>
      <w:r w:rsidRPr="001D180F">
        <w:rPr>
          <w:rFonts w:ascii="Times New Roman" w:hAnsi="Times New Roman" w:cs="Times New Roman"/>
          <w:sz w:val="24"/>
          <w:szCs w:val="24"/>
        </w:rPr>
        <w:t>»</w:t>
      </w:r>
    </w:p>
    <w:p w:rsidR="001D180F" w:rsidRP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СПРАВКА </w:t>
      </w:r>
    </w:p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итогам проведения </w:t>
      </w:r>
      <w:r w:rsidR="0075269C">
        <w:rPr>
          <w:rFonts w:ascii="Times New Roman CYR" w:hAnsi="Times New Roman CYR" w:cs="Times New Roman CYR"/>
          <w:b/>
          <w:bCs/>
          <w:sz w:val="24"/>
          <w:szCs w:val="24"/>
        </w:rPr>
        <w:t>ВПР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биологии в 7-х классах </w:t>
      </w:r>
      <w:r w:rsidR="0075269C">
        <w:rPr>
          <w:rFonts w:ascii="Times New Roman CYR" w:hAnsi="Times New Roman CYR" w:cs="Times New Roman CYR"/>
          <w:b/>
          <w:bCs/>
          <w:sz w:val="24"/>
          <w:szCs w:val="24"/>
        </w:rPr>
        <w:t>(по программе 6 класса)</w:t>
      </w:r>
    </w:p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проведения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1D180F" w:rsidRPr="00C2396A" w:rsidRDefault="001D180F" w:rsidP="00C2396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определение уровня подготовки обучающихся 7-х классов в рамках </w:t>
      </w:r>
      <w:proofErr w:type="gramStart"/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1D180F" w:rsidRPr="00C2396A" w:rsidRDefault="001D180F" w:rsidP="00C2396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1D180F" w:rsidRPr="00C2396A" w:rsidRDefault="001D180F" w:rsidP="00C2396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>соотнесение этого уровня с требованиями ФГОС;</w:t>
      </w:r>
    </w:p>
    <w:p w:rsidR="001D180F" w:rsidRPr="00C2396A" w:rsidRDefault="001D180F" w:rsidP="00C2396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1D180F" w:rsidRPr="00C2396A" w:rsidRDefault="001D180F" w:rsidP="00C2396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1D180F" w:rsidRPr="00C2396A" w:rsidRDefault="001D180F" w:rsidP="00C2396A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2396A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выявление элементов содержания, вызывающих наибольшие затруднения, </w:t>
      </w:r>
    </w:p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</w:t>
      </w:r>
      <w:r>
        <w:rPr>
          <w:rFonts w:ascii="Times New Roman CYR" w:hAnsi="Times New Roman CYR" w:cs="Times New Roman CYR"/>
          <w:sz w:val="24"/>
          <w:szCs w:val="24"/>
        </w:rPr>
        <w:t>: 1</w:t>
      </w:r>
      <w:r w:rsidR="0075269C">
        <w:rPr>
          <w:rFonts w:ascii="Times New Roman CYR" w:hAnsi="Times New Roman CYR" w:cs="Times New Roman CYR"/>
          <w:sz w:val="24"/>
          <w:szCs w:val="24"/>
        </w:rPr>
        <w:t>7</w:t>
      </w:r>
      <w:r w:rsidR="003D2657">
        <w:rPr>
          <w:rFonts w:ascii="Times New Roman CYR" w:hAnsi="Times New Roman CYR" w:cs="Times New Roman CYR"/>
          <w:sz w:val="24"/>
          <w:szCs w:val="24"/>
        </w:rPr>
        <w:t>.09.2020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Ответственные:</w:t>
      </w:r>
      <w:r>
        <w:rPr>
          <w:rFonts w:ascii="Times New Roman CYR" w:hAnsi="Times New Roman CYR" w:cs="Times New Roman CYR"/>
          <w:sz w:val="24"/>
          <w:szCs w:val="24"/>
        </w:rPr>
        <w:t xml:space="preserve"> зам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иректора по УВР Н.А.Юдаева, руководитель МО И.А.Ковалева. </w:t>
      </w:r>
    </w:p>
    <w:p w:rsidR="001D180F" w:rsidRP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Каждый из двух вариантов диагностической работы состоял из 13 заданий (22 вопроса): 12 из них оценивались 1 баллом, 9 – двумя баллами, 1 задание </w:t>
      </w:r>
      <w:r w:rsidR="0087075A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3 баллами. Задания (№1,3,7,9,11 и №12) содержали по одному  вопросу, задания (№4,5,6,8,10 и №13) по два вопроса, задание (№ 2)  по три вопроса.</w:t>
      </w:r>
    </w:p>
    <w:p w:rsidR="0075269C" w:rsidRDefault="0075269C" w:rsidP="0075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Спецификация заданий</w:t>
      </w:r>
    </w:p>
    <w:tbl>
      <w:tblPr>
        <w:tblW w:w="10063" w:type="dxa"/>
        <w:tblInd w:w="108" w:type="dxa"/>
        <w:tblLayout w:type="fixed"/>
        <w:tblLook w:val="0000"/>
      </w:tblPr>
      <w:tblGrid>
        <w:gridCol w:w="1843"/>
        <w:gridCol w:w="2832"/>
        <w:gridCol w:w="1589"/>
        <w:gridCol w:w="950"/>
        <w:gridCol w:w="1776"/>
        <w:gridCol w:w="1073"/>
      </w:tblGrid>
      <w:tr w:rsidR="0075269C" w:rsidTr="001C2A70">
        <w:trPr>
          <w:trHeight w:val="239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Pr="000C11C7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0C11C7">
              <w:rPr>
                <w:rFonts w:ascii="Times New Roman" w:hAnsi="Times New Roman" w:cs="Times New Roman"/>
                <w:sz w:val="24"/>
              </w:rPr>
              <w:t>аздел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Pr="000C11C7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семян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2,5,11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6,15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Стебель 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6,12,13,20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8,10,14,18,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24,17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7,12,16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18,21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9,21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 и дыхание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4,8,22,10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20,19,22,11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Прорастание семян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растений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9,16,19, 24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3,13, 16,2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5269C" w:rsidTr="001C2A70">
        <w:trPr>
          <w:trHeight w:val="23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25,23,15,1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25,4,17,23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269C" w:rsidRDefault="0075269C" w:rsidP="0075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75269C" w:rsidRDefault="0075269C" w:rsidP="00625F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1014"/>
        <w:gridCol w:w="7775"/>
        <w:gridCol w:w="1276"/>
      </w:tblGrid>
      <w:tr w:rsidR="0075269C" w:rsidRPr="00312CB7" w:rsidTr="001C2A70">
        <w:trPr>
          <w:trHeight w:val="20"/>
        </w:trPr>
        <w:tc>
          <w:tcPr>
            <w:tcW w:w="1014" w:type="dxa"/>
            <w:vAlign w:val="center"/>
          </w:tcPr>
          <w:p w:rsidR="0075269C" w:rsidRPr="001C2A70" w:rsidRDefault="0075269C" w:rsidP="001C2A7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 задания</w:t>
            </w:r>
          </w:p>
        </w:tc>
        <w:tc>
          <w:tcPr>
            <w:tcW w:w="7775" w:type="dxa"/>
            <w:vAlign w:val="center"/>
          </w:tcPr>
          <w:p w:rsidR="0075269C" w:rsidRPr="001C2A70" w:rsidRDefault="0075269C" w:rsidP="001C2A7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75269C" w:rsidRPr="001C2A70" w:rsidRDefault="0075269C" w:rsidP="001C2A7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Кол</w:t>
            </w:r>
            <w:r w:rsidR="001C2A70" w:rsidRPr="001C2A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-</w:t>
            </w:r>
            <w:r w:rsidRPr="001C2A7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во баллов</w:t>
            </w:r>
          </w:p>
        </w:tc>
      </w:tr>
      <w:tr w:rsidR="0075269C" w:rsidRPr="00621314" w:rsidTr="001C2A70">
        <w:trPr>
          <w:trHeight w:val="20"/>
        </w:trPr>
        <w:tc>
          <w:tcPr>
            <w:tcW w:w="1014" w:type="dxa"/>
          </w:tcPr>
          <w:p w:rsidR="0075269C" w:rsidRPr="00621314" w:rsidRDefault="0075269C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775" w:type="dxa"/>
            <w:shd w:val="clear" w:color="auto" w:fill="FFFFFF" w:themeFill="background1"/>
          </w:tcPr>
          <w:p w:rsidR="0075269C" w:rsidRPr="0075007F" w:rsidRDefault="0075269C" w:rsidP="007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процесса</w:t>
            </w:r>
          </w:p>
        </w:tc>
        <w:tc>
          <w:tcPr>
            <w:tcW w:w="1276" w:type="dxa"/>
          </w:tcPr>
          <w:p w:rsidR="0075269C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9C" w:rsidRPr="00621314" w:rsidTr="001C2A70">
        <w:trPr>
          <w:trHeight w:val="20"/>
        </w:trPr>
        <w:tc>
          <w:tcPr>
            <w:tcW w:w="1014" w:type="dxa"/>
          </w:tcPr>
          <w:p w:rsidR="0075269C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7775" w:type="dxa"/>
            <w:shd w:val="clear" w:color="auto" w:fill="FFFFFF" w:themeFill="background1"/>
          </w:tcPr>
          <w:p w:rsidR="0075269C" w:rsidRPr="0075007F" w:rsidRDefault="0075269C" w:rsidP="007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области биологии, в которой изучается процесс</w:t>
            </w:r>
          </w:p>
        </w:tc>
        <w:tc>
          <w:tcPr>
            <w:tcW w:w="1276" w:type="dxa"/>
          </w:tcPr>
          <w:p w:rsidR="0075269C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Default="001C2A70" w:rsidP="007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механизма протекания процесса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9C" w:rsidRPr="00621314" w:rsidTr="001C2A70">
        <w:trPr>
          <w:trHeight w:val="20"/>
        </w:trPr>
        <w:tc>
          <w:tcPr>
            <w:tcW w:w="1014" w:type="dxa"/>
          </w:tcPr>
          <w:p w:rsidR="0075269C" w:rsidRPr="00621314" w:rsidRDefault="0075269C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A7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775" w:type="dxa"/>
            <w:shd w:val="clear" w:color="auto" w:fill="FFFFFF" w:themeFill="background1"/>
          </w:tcPr>
          <w:p w:rsidR="0075269C" w:rsidRPr="0075007F" w:rsidRDefault="001C2A70" w:rsidP="0075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важнейших структур растительного организма </w:t>
            </w:r>
          </w:p>
        </w:tc>
        <w:tc>
          <w:tcPr>
            <w:tcW w:w="1276" w:type="dxa"/>
          </w:tcPr>
          <w:p w:rsidR="0075269C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Pr="00621314" w:rsidRDefault="001C2A70" w:rsidP="0000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006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Default="001C2A70" w:rsidP="001C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функций структур растительного организма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9C" w:rsidRPr="00621314" w:rsidTr="001C2A70">
        <w:trPr>
          <w:trHeight w:val="20"/>
        </w:trPr>
        <w:tc>
          <w:tcPr>
            <w:tcW w:w="1014" w:type="dxa"/>
          </w:tcPr>
          <w:p w:rsidR="0075269C" w:rsidRPr="00621314" w:rsidRDefault="0075269C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A7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775" w:type="dxa"/>
            <w:shd w:val="clear" w:color="auto" w:fill="FFFFFF" w:themeFill="background1"/>
          </w:tcPr>
          <w:p w:rsidR="0075269C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микроскопического объекта</w:t>
            </w:r>
          </w:p>
        </w:tc>
        <w:tc>
          <w:tcPr>
            <w:tcW w:w="1276" w:type="dxa"/>
          </w:tcPr>
          <w:p w:rsidR="0075269C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(2)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значения микроскопического организма 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микроскопического объекта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(4)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ткани растения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9C" w:rsidRPr="00621314" w:rsidTr="001C2A70">
        <w:trPr>
          <w:trHeight w:val="20"/>
        </w:trPr>
        <w:tc>
          <w:tcPr>
            <w:tcW w:w="1014" w:type="dxa"/>
          </w:tcPr>
          <w:p w:rsidR="0075269C" w:rsidRPr="00621314" w:rsidRDefault="0075269C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5" w:type="dxa"/>
            <w:shd w:val="clear" w:color="auto" w:fill="FFFFFF" w:themeFill="background1"/>
          </w:tcPr>
          <w:p w:rsidR="0075269C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биологического содержания</w:t>
            </w:r>
          </w:p>
        </w:tc>
        <w:tc>
          <w:tcPr>
            <w:tcW w:w="1276" w:type="dxa"/>
          </w:tcPr>
          <w:p w:rsidR="0075269C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69C" w:rsidRPr="00621314" w:rsidTr="001C2A70">
        <w:trPr>
          <w:trHeight w:val="20"/>
        </w:trPr>
        <w:tc>
          <w:tcPr>
            <w:tcW w:w="1014" w:type="dxa"/>
          </w:tcPr>
          <w:p w:rsidR="0075269C" w:rsidRPr="00621314" w:rsidRDefault="0075269C" w:rsidP="001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A70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</w:p>
        </w:tc>
        <w:tc>
          <w:tcPr>
            <w:tcW w:w="7775" w:type="dxa"/>
            <w:shd w:val="clear" w:color="auto" w:fill="FFFFFF" w:themeFill="background1"/>
          </w:tcPr>
          <w:p w:rsidR="0075269C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биологическими объектами и их частями </w:t>
            </w:r>
          </w:p>
        </w:tc>
        <w:tc>
          <w:tcPr>
            <w:tcW w:w="1276" w:type="dxa"/>
          </w:tcPr>
          <w:p w:rsidR="0075269C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Pr="00621314" w:rsidRDefault="001C2A70" w:rsidP="001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Pr="005824A2" w:rsidRDefault="001C2A70" w:rsidP="00870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биологическими объектами и их частями 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Pr="00621314" w:rsidRDefault="001C2A70" w:rsidP="001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Pr="005824A2" w:rsidRDefault="001C2A70" w:rsidP="00870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биологическими объектами и их частями 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75" w:type="dxa"/>
            <w:shd w:val="clear" w:color="auto" w:fill="FFFFFF" w:themeFill="background1"/>
          </w:tcPr>
          <w:p w:rsidR="001C2A70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строения и функции отдельных тканей, органов цветкового растения</w:t>
            </w:r>
          </w:p>
        </w:tc>
        <w:tc>
          <w:tcPr>
            <w:tcW w:w="1276" w:type="dxa"/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A70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информацией, представленной в табличной форме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A70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виртуального эксперимента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(2)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A70" w:rsidRPr="005824A2" w:rsidRDefault="001C2A70" w:rsidP="00870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виртуального эксперимента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(3)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A70" w:rsidRPr="005824A2" w:rsidRDefault="001C2A70" w:rsidP="00870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виртуального эксперимента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A70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биологического объекта по имеющимся моделям (схемам)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A70" w:rsidRPr="00621314" w:rsidTr="001C2A70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A70" w:rsidRPr="005824A2" w:rsidRDefault="001C2A70" w:rsidP="00752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уход за растениями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A70" w:rsidRPr="0075007F" w:rsidTr="001C2A70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A70" w:rsidRPr="005824A2" w:rsidRDefault="001C2A70" w:rsidP="00870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уход за растениями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A70" w:rsidRPr="00621314" w:rsidRDefault="001C2A70" w:rsidP="0075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3F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</w:t>
      </w:r>
      <w:r w:rsidRPr="0096473F">
        <w:rPr>
          <w:rFonts w:ascii="Times New Roman" w:hAnsi="Times New Roman" w:cs="Times New Roman"/>
          <w:sz w:val="24"/>
          <w:szCs w:val="24"/>
        </w:rPr>
        <w:t xml:space="preserve"> 60 минут.</w:t>
      </w:r>
    </w:p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73F">
        <w:rPr>
          <w:rFonts w:ascii="Times New Roman" w:hAnsi="Times New Roman" w:cs="Times New Roman"/>
          <w:b/>
          <w:bCs/>
          <w:sz w:val="24"/>
          <w:szCs w:val="24"/>
        </w:rPr>
        <w:t>Максимальный балл</w:t>
      </w:r>
      <w:r w:rsidRPr="0096473F">
        <w:rPr>
          <w:rFonts w:ascii="Times New Roman" w:hAnsi="Times New Roman" w:cs="Times New Roman"/>
          <w:sz w:val="24"/>
          <w:szCs w:val="24"/>
        </w:rPr>
        <w:t xml:space="preserve"> – </w:t>
      </w:r>
      <w:r w:rsidR="008C6896" w:rsidRPr="0096473F">
        <w:rPr>
          <w:rFonts w:ascii="Times New Roman" w:hAnsi="Times New Roman" w:cs="Times New Roman"/>
          <w:sz w:val="24"/>
          <w:szCs w:val="24"/>
        </w:rPr>
        <w:t>28</w:t>
      </w:r>
      <w:r w:rsidRPr="0096473F">
        <w:rPr>
          <w:rFonts w:ascii="Times New Roman" w:hAnsi="Times New Roman" w:cs="Times New Roman"/>
          <w:sz w:val="24"/>
          <w:szCs w:val="24"/>
        </w:rPr>
        <w:t>.</w:t>
      </w:r>
    </w:p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73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6473F">
        <w:rPr>
          <w:rFonts w:ascii="Times New Roman" w:hAnsi="Times New Roman" w:cs="Times New Roman"/>
          <w:sz w:val="24"/>
          <w:szCs w:val="24"/>
          <w:highlight w:val="white"/>
        </w:rPr>
        <w:t>Оценка «5» - 2</w:t>
      </w:r>
      <w:r w:rsidR="008C6896" w:rsidRPr="0096473F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96473F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8C6896" w:rsidRPr="0096473F">
        <w:rPr>
          <w:rFonts w:ascii="Times New Roman" w:hAnsi="Times New Roman" w:cs="Times New Roman"/>
          <w:sz w:val="24"/>
          <w:szCs w:val="24"/>
          <w:highlight w:val="white"/>
        </w:rPr>
        <w:t>28</w:t>
      </w:r>
      <w:r w:rsidRPr="0096473F">
        <w:rPr>
          <w:rFonts w:ascii="Times New Roman" w:hAnsi="Times New Roman" w:cs="Times New Roman"/>
          <w:sz w:val="24"/>
          <w:szCs w:val="24"/>
          <w:highlight w:val="white"/>
        </w:rPr>
        <w:t>- баллов</w:t>
      </w:r>
    </w:p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6473F">
        <w:rPr>
          <w:rFonts w:ascii="Times New Roman" w:hAnsi="Times New Roman" w:cs="Times New Roman"/>
          <w:sz w:val="24"/>
          <w:szCs w:val="24"/>
          <w:highlight w:val="white"/>
        </w:rPr>
        <w:t xml:space="preserve">Оценка «4» - </w:t>
      </w:r>
      <w:r w:rsidR="008C6896" w:rsidRPr="0096473F">
        <w:rPr>
          <w:rFonts w:ascii="Times New Roman" w:hAnsi="Times New Roman" w:cs="Times New Roman"/>
          <w:sz w:val="24"/>
          <w:szCs w:val="24"/>
          <w:highlight w:val="white"/>
        </w:rPr>
        <w:t>18</w:t>
      </w:r>
      <w:r w:rsidRPr="0096473F">
        <w:rPr>
          <w:rFonts w:ascii="Times New Roman" w:hAnsi="Times New Roman" w:cs="Times New Roman"/>
          <w:sz w:val="24"/>
          <w:szCs w:val="24"/>
          <w:highlight w:val="white"/>
        </w:rPr>
        <w:t xml:space="preserve"> - 2</w:t>
      </w:r>
      <w:r w:rsidR="008C6896" w:rsidRPr="0096473F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Pr="0096473F">
        <w:rPr>
          <w:rFonts w:ascii="Times New Roman" w:hAnsi="Times New Roman" w:cs="Times New Roman"/>
          <w:sz w:val="24"/>
          <w:szCs w:val="24"/>
          <w:highlight w:val="white"/>
        </w:rPr>
        <w:t xml:space="preserve"> баллов</w:t>
      </w:r>
    </w:p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6473F">
        <w:rPr>
          <w:rFonts w:ascii="Times New Roman" w:hAnsi="Times New Roman" w:cs="Times New Roman"/>
          <w:sz w:val="24"/>
          <w:szCs w:val="24"/>
          <w:highlight w:val="white"/>
        </w:rPr>
        <w:t>Оценка «3» - 1</w:t>
      </w:r>
      <w:r w:rsidR="008C6896" w:rsidRPr="0096473F"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Pr="0096473F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C6896" w:rsidRPr="0096473F">
        <w:rPr>
          <w:rFonts w:ascii="Times New Roman" w:hAnsi="Times New Roman" w:cs="Times New Roman"/>
          <w:sz w:val="24"/>
          <w:szCs w:val="24"/>
          <w:highlight w:val="white"/>
        </w:rPr>
        <w:t>17</w:t>
      </w:r>
      <w:r w:rsidRPr="0096473F">
        <w:rPr>
          <w:rFonts w:ascii="Times New Roman" w:hAnsi="Times New Roman" w:cs="Times New Roman"/>
          <w:sz w:val="24"/>
          <w:szCs w:val="24"/>
          <w:highlight w:val="white"/>
        </w:rPr>
        <w:t xml:space="preserve"> баллов</w:t>
      </w:r>
    </w:p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6473F">
        <w:rPr>
          <w:rFonts w:ascii="Times New Roman" w:hAnsi="Times New Roman" w:cs="Times New Roman"/>
          <w:sz w:val="24"/>
          <w:szCs w:val="24"/>
          <w:highlight w:val="white"/>
        </w:rPr>
        <w:t>Оценка «2» - 0 - 1</w:t>
      </w:r>
      <w:r w:rsidR="008C6896" w:rsidRPr="0096473F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96473F">
        <w:rPr>
          <w:rFonts w:ascii="Times New Roman" w:hAnsi="Times New Roman" w:cs="Times New Roman"/>
          <w:sz w:val="24"/>
          <w:szCs w:val="24"/>
          <w:highlight w:val="white"/>
        </w:rPr>
        <w:t xml:space="preserve"> баллов.</w:t>
      </w:r>
    </w:p>
    <w:p w:rsidR="001D180F" w:rsidRPr="0096473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96473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Учитель – </w:t>
      </w:r>
      <w:r w:rsidR="006A6BC8" w:rsidRPr="0096473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7</w:t>
      </w:r>
      <w:r w:rsidRPr="0096473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абвг – </w:t>
      </w:r>
      <w:r w:rsidR="006A6BC8" w:rsidRPr="0096473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О.Г.Драчева</w:t>
      </w:r>
      <w:r w:rsidRPr="0096473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. </w:t>
      </w:r>
    </w:p>
    <w:p w:rsidR="00F92CB9" w:rsidRPr="0096473F" w:rsidRDefault="001D180F" w:rsidP="006A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3F">
        <w:rPr>
          <w:rFonts w:ascii="Times New Roman" w:hAnsi="Times New Roman" w:cs="Times New Roman"/>
          <w:b/>
          <w:bCs/>
          <w:sz w:val="24"/>
          <w:szCs w:val="24"/>
        </w:rPr>
        <w:t>Полученные результаты</w:t>
      </w:r>
    </w:p>
    <w:tbl>
      <w:tblPr>
        <w:tblW w:w="10502" w:type="dxa"/>
        <w:tblInd w:w="-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16"/>
        <w:gridCol w:w="1017"/>
        <w:gridCol w:w="1283"/>
        <w:gridCol w:w="779"/>
        <w:gridCol w:w="780"/>
        <w:gridCol w:w="779"/>
        <w:gridCol w:w="780"/>
        <w:gridCol w:w="1017"/>
        <w:gridCol w:w="1017"/>
        <w:gridCol w:w="1017"/>
        <w:gridCol w:w="1017"/>
      </w:tblGrid>
      <w:tr w:rsidR="006A6BC8" w:rsidRPr="006A6BC8" w:rsidTr="00772591">
        <w:trPr>
          <w:trHeight w:val="1"/>
        </w:trPr>
        <w:tc>
          <w:tcPr>
            <w:tcW w:w="101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6BC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BC8">
              <w:rPr>
                <w:rFonts w:ascii="Times New Roman" w:hAnsi="Times New Roman" w:cs="Times New Roman"/>
              </w:rPr>
              <w:t>По списку</w:t>
            </w:r>
          </w:p>
        </w:tc>
        <w:tc>
          <w:tcPr>
            <w:tcW w:w="128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BC8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311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BC8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101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F98">
              <w:rPr>
                <w:rFonts w:ascii="Times New Roman" w:hAnsi="Times New Roman" w:cs="Times New Roman"/>
              </w:rPr>
              <w:t>ОУ,%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2F98">
              <w:rPr>
                <w:rFonts w:ascii="Times New Roman" w:hAnsi="Times New Roman" w:cs="Times New Roman"/>
              </w:rPr>
              <w:t>КУ,%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22F98">
              <w:rPr>
                <w:rFonts w:ascii="Times New Roman" w:hAnsi="Times New Roman" w:cs="Times New Roman"/>
              </w:rPr>
              <w:t>Ср</w:t>
            </w:r>
            <w:proofErr w:type="gramEnd"/>
            <w:r w:rsidRPr="00C22F98">
              <w:rPr>
                <w:rFonts w:ascii="Times New Roman" w:hAnsi="Times New Roman" w:cs="Times New Roman"/>
              </w:rPr>
              <w:t xml:space="preserve"> отметка</w:t>
            </w:r>
          </w:p>
        </w:tc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22F98">
              <w:rPr>
                <w:rFonts w:ascii="Times New Roman" w:hAnsi="Times New Roman" w:cs="Times New Roman"/>
              </w:rPr>
              <w:t>Ср</w:t>
            </w:r>
            <w:proofErr w:type="gramEnd"/>
            <w:r w:rsidRPr="00C22F98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6A6BC8" w:rsidRPr="006A6BC8" w:rsidTr="00772591">
        <w:trPr>
          <w:trHeight w:val="1"/>
        </w:trPr>
        <w:tc>
          <w:tcPr>
            <w:tcW w:w="101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6A6BC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6A6BC8" w:rsidRPr="00C22F98" w:rsidRDefault="006A6BC8" w:rsidP="007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80F" w:rsidRPr="006A6BC8" w:rsidTr="006A6BC8">
        <w:trPr>
          <w:trHeight w:val="1"/>
        </w:trPr>
        <w:tc>
          <w:tcPr>
            <w:tcW w:w="101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A6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8C6896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8C6896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96473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96473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C6896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C6896" w:rsidP="008C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D180F"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1D180F" w:rsidP="008C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8C6896" w:rsidRPr="00C22F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1D180F" w:rsidP="00C0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1CD9" w:rsidRPr="00C22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01CD9" w:rsidRPr="00C22F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180F" w:rsidRPr="006A6BC8" w:rsidTr="006A6BC8">
        <w:trPr>
          <w:trHeight w:val="1"/>
        </w:trPr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A6B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1D180F" w:rsidP="008C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6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1D180F" w:rsidP="008C6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6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8C6896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8C6896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8C6896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C6896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1D180F" w:rsidP="0082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24EC1" w:rsidRPr="00C22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1D180F" w:rsidP="0082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824EC1" w:rsidRPr="00C22F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1D180F" w:rsidP="00C0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1CD9" w:rsidRPr="00C22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01CD9" w:rsidRPr="00C22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180F" w:rsidRPr="006A6BC8" w:rsidTr="006A6BC8">
        <w:trPr>
          <w:trHeight w:val="1"/>
        </w:trPr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A6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1D180F" w:rsidP="0082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4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77259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80F"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1D180F" w:rsidP="00C0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1CD9" w:rsidRPr="00C22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01CD9" w:rsidRPr="00C22F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D180F" w:rsidRPr="006A6BC8" w:rsidTr="006A6BC8">
        <w:trPr>
          <w:trHeight w:val="1"/>
        </w:trPr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A6B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6A6BC8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4F1180" w:rsidRDefault="004F1180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C01CD9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D180F" w:rsidRPr="00C2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D180F" w:rsidRPr="004F1180" w:rsidTr="006A6BC8">
        <w:trPr>
          <w:trHeight w:val="1"/>
        </w:trPr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4F1180" w:rsidRDefault="001D180F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F1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77259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96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824EC1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  <w:r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D180F"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824EC1" w:rsidP="0082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1D180F"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6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96473F" w:rsidRDefault="00824EC1" w:rsidP="006A6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3,5</w:t>
            </w:r>
            <w:r w:rsidR="00964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D180F" w:rsidRPr="00C22F98" w:rsidRDefault="001D180F" w:rsidP="00D8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C22F98" w:rsidRPr="00C22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6,8</w:t>
            </w:r>
            <w:r w:rsidR="00D82F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1D180F" w:rsidRPr="0071578E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2591" w:rsidRPr="00312CB7" w:rsidRDefault="00772591" w:rsidP="00772591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7256835" cy="24513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2591" w:rsidRPr="00312CB7" w:rsidRDefault="00772591" w:rsidP="00772591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6673174" cy="2188723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80F" w:rsidRPr="00231E2F" w:rsidRDefault="001D180F" w:rsidP="00397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31E2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lastRenderedPageBreak/>
        <w:t>Успешность выполнения заданий (по количеству набранных баллов)</w:t>
      </w:r>
    </w:p>
    <w:tbl>
      <w:tblPr>
        <w:tblW w:w="10072" w:type="dxa"/>
        <w:tblLayout w:type="fixed"/>
        <w:tblLook w:val="0000"/>
      </w:tblPr>
      <w:tblGrid>
        <w:gridCol w:w="992"/>
        <w:gridCol w:w="825"/>
        <w:gridCol w:w="825"/>
        <w:gridCol w:w="826"/>
        <w:gridCol w:w="825"/>
        <w:gridCol w:w="826"/>
        <w:gridCol w:w="825"/>
        <w:gridCol w:w="826"/>
        <w:gridCol w:w="825"/>
        <w:gridCol w:w="826"/>
        <w:gridCol w:w="825"/>
        <w:gridCol w:w="826"/>
      </w:tblGrid>
      <w:tr w:rsidR="0071578E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670F0"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670F0"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670F0"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670F0"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231E2F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</w:t>
            </w:r>
            <w:r w:rsidR="00F670F0"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231E2F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</w:t>
            </w:r>
            <w:r w:rsidR="00F670F0"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1578E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F6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70F0" w:rsidRPr="0023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78E"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78E"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1578E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F6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670F0" w:rsidRPr="0023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71578E"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578E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7C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C266D" w:rsidRPr="00231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1578E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1578E" w:rsidP="007C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C266D" w:rsidRPr="0023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1578E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78E"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31E2F" w:rsidRPr="00231E2F" w:rsidTr="0087075A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1E2F" w:rsidRPr="00231E2F" w:rsidRDefault="00231E2F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127</w:t>
            </w:r>
          </w:p>
        </w:tc>
      </w:tr>
      <w:tr w:rsidR="00231E2F" w:rsidRPr="00231E2F" w:rsidTr="0087075A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1E2F" w:rsidRPr="00231E2F" w:rsidRDefault="00231E2F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23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56,79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19,75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58,02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79,01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35,80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65,43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53,09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16,05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17,28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65,43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78,40</w:t>
            </w:r>
          </w:p>
        </w:tc>
      </w:tr>
    </w:tbl>
    <w:p w:rsidR="001D180F" w:rsidRPr="00231E2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031" w:type="dxa"/>
        <w:tblLayout w:type="fixed"/>
        <w:tblLook w:val="0000"/>
      </w:tblPr>
      <w:tblGrid>
        <w:gridCol w:w="992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F670F0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231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670F0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F6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F6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70F0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C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C266D" w:rsidRPr="0023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C266D" w:rsidRPr="0023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70F0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7C2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7C266D" w:rsidRPr="0023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0F0" w:rsidRPr="00231E2F" w:rsidTr="00231E2F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F670F0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70F0" w:rsidRPr="00231E2F" w:rsidRDefault="007C266D" w:rsidP="007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E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31E2F" w:rsidRPr="00231E2F" w:rsidTr="0087075A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1E2F" w:rsidRPr="00231E2F" w:rsidRDefault="00231E2F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31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133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231E2F" w:rsidRPr="00231E2F" w:rsidTr="0087075A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31E2F" w:rsidRPr="00231E2F" w:rsidRDefault="00231E2F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231E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231E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28,40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35,80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93,83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82,10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41,98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43,21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21,60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64,81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92,59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231E2F" w:rsidRPr="00231E2F" w:rsidRDefault="00231E2F" w:rsidP="0023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31E2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75,93</w:t>
            </w:r>
          </w:p>
        </w:tc>
      </w:tr>
    </w:tbl>
    <w:p w:rsidR="001D180F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180F" w:rsidRDefault="00705D56" w:rsidP="00231E2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hAnsi="Calibri" w:cs="Calibri"/>
          <w:lang w:val="en-US"/>
        </w:rPr>
      </w:pPr>
      <w:r w:rsidRPr="00705D56">
        <w:rPr>
          <w:rFonts w:ascii="Calibri" w:hAnsi="Calibri" w:cs="Calibri"/>
          <w:noProof/>
        </w:rPr>
        <w:drawing>
          <wp:inline distT="0" distB="0" distL="0" distR="0">
            <wp:extent cx="6507804" cy="2373549"/>
            <wp:effectExtent l="19050" t="0" r="7296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180F" w:rsidRPr="00263078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В целом процент выполнения работы по классам следующий:</w:t>
      </w:r>
    </w:p>
    <w:p w:rsidR="001D180F" w:rsidRPr="00263078" w:rsidRDefault="001D180F" w:rsidP="00715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7</w:t>
      </w:r>
      <w:r w:rsidR="00EC13C1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а –69,3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6%</w:t>
      </w:r>
    </w:p>
    <w:p w:rsidR="001D180F" w:rsidRPr="00263078" w:rsidRDefault="001D180F" w:rsidP="00715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7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б –</w:t>
      </w:r>
      <w:r w:rsidR="00EC13C1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57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,57%</w:t>
      </w:r>
    </w:p>
    <w:p w:rsidR="001D180F" w:rsidRPr="00263078" w:rsidRDefault="001D180F" w:rsidP="00715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7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в – </w:t>
      </w:r>
      <w:r w:rsidR="00EC13C1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55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,</w:t>
      </w:r>
      <w:r w:rsidR="00EC13C1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25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%</w:t>
      </w:r>
    </w:p>
    <w:p w:rsidR="001D180F" w:rsidRPr="00263078" w:rsidRDefault="001D180F" w:rsidP="00715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7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г – </w:t>
      </w:r>
      <w:r w:rsidR="00BB46BB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58,21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%</w:t>
      </w:r>
    </w:p>
    <w:p w:rsidR="001D180F" w:rsidRPr="00263078" w:rsidRDefault="00374867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Итого по параллели – </w:t>
      </w:r>
      <w:r w:rsidR="0018538E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60</w:t>
      </w: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,</w:t>
      </w:r>
      <w:r w:rsidR="00231E2F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0</w:t>
      </w:r>
      <w:r w:rsidR="0018538E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1</w:t>
      </w:r>
      <w:r w:rsidR="001D180F"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%. </w:t>
      </w:r>
    </w:p>
    <w:p w:rsidR="001D180F" w:rsidRPr="00006E28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Слабо выполнены следующие задания:</w:t>
      </w:r>
    </w:p>
    <w:p w:rsidR="001A2DDA" w:rsidRPr="00006E28" w:rsidRDefault="001A2DDA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>№ 3(3) (16,05%) -</w:t>
      </w:r>
      <w:r w:rsidRPr="00006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078" w:rsidRPr="00006E2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06E28">
        <w:rPr>
          <w:rFonts w:ascii="Times New Roman" w:eastAsia="Times New Roman" w:hAnsi="Times New Roman" w:cs="Times New Roman"/>
          <w:sz w:val="24"/>
          <w:szCs w:val="24"/>
        </w:rPr>
        <w:t>икроскопическое строение растений;</w:t>
      </w:r>
    </w:p>
    <w:p w:rsidR="001A2DDA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№3 (4) (17,28%) – 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определение ткани растения;</w:t>
      </w:r>
    </w:p>
    <w:p w:rsidR="00924306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№1 (2) (19,75%) – </w:t>
      </w:r>
      <w:r w:rsidR="003072DF" w:rsidRPr="00006E28">
        <w:rPr>
          <w:rFonts w:ascii="Times New Roman" w:eastAsia="Times New Roman" w:hAnsi="Times New Roman" w:cs="Times New Roman"/>
          <w:sz w:val="24"/>
          <w:szCs w:val="24"/>
        </w:rPr>
        <w:t>свойства живых организмов их проявление у растений. Жизнедеятельность цветковых растений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4306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№8 (3) (21,6%) – </w:t>
      </w:r>
      <w:r w:rsidR="00493E39" w:rsidRPr="00006E28">
        <w:rPr>
          <w:rFonts w:ascii="Times New Roman" w:hAnsi="Times New Roman" w:cs="Times New Roman"/>
          <w:sz w:val="24"/>
          <w:szCs w:val="24"/>
        </w:rPr>
        <w:t>с</w:t>
      </w:r>
      <w:r w:rsidR="00493E39" w:rsidRPr="00006E28">
        <w:rPr>
          <w:rFonts w:ascii="Times New Roman" w:eastAsia="Times New Roman" w:hAnsi="Times New Roman" w:cs="Times New Roman"/>
          <w:sz w:val="24"/>
          <w:szCs w:val="24"/>
        </w:rPr>
        <w:t>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924306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№5 (2) (28,4%) – </w:t>
      </w:r>
      <w:r w:rsidR="003072DF" w:rsidRPr="00006E2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арство Растения; о</w:t>
      </w:r>
      <w:r w:rsidR="003072DF" w:rsidRPr="00006E28">
        <w:rPr>
          <w:rFonts w:ascii="Times New Roman" w:eastAsia="Times New Roman" w:hAnsi="Times New Roman" w:cs="Times New Roman"/>
          <w:sz w:val="24"/>
          <w:szCs w:val="24"/>
        </w:rPr>
        <w:t>рганы цветкового растения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4306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№5 (3) (35,8%) – 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работа с биологическими объектами и их частями;</w:t>
      </w:r>
    </w:p>
    <w:p w:rsidR="00924306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№2 (2) (35,8) – </w:t>
      </w:r>
      <w:r w:rsidR="00006E28" w:rsidRPr="00006E28">
        <w:rPr>
          <w:rFonts w:ascii="Times New Roman" w:hAnsi="Times New Roman" w:cs="Times New Roman"/>
          <w:sz w:val="24"/>
          <w:szCs w:val="24"/>
        </w:rPr>
        <w:t>определение функций структур растительного организма;</w:t>
      </w:r>
    </w:p>
    <w:p w:rsidR="00924306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№8 (1) (41,98%) – 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анализ виртуального эксперимента;</w:t>
      </w:r>
    </w:p>
    <w:p w:rsidR="00924306" w:rsidRPr="00006E28" w:rsidRDefault="00924306" w:rsidP="001A2DD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№8 (2) (43,21%) </w:t>
      </w:r>
      <w:r w:rsidR="003072DF" w:rsidRPr="00006E28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Pr="00006E2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06E28" w:rsidRPr="00006E28">
        <w:rPr>
          <w:rFonts w:ascii="Times New Roman" w:eastAsia="Times New Roman" w:hAnsi="Times New Roman" w:cs="Times New Roman"/>
          <w:sz w:val="24"/>
          <w:szCs w:val="24"/>
        </w:rPr>
        <w:t>анализ виртуального эксперимента.</w:t>
      </w:r>
    </w:p>
    <w:p w:rsidR="001D180F" w:rsidRPr="00263078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Причины слабого выполнения этих заданий следующие:</w:t>
      </w:r>
    </w:p>
    <w:p w:rsidR="001D180F" w:rsidRPr="00263078" w:rsidRDefault="00A277D5" w:rsidP="00744F2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sz w:val="24"/>
          <w:szCs w:val="24"/>
          <w:highlight w:val="white"/>
        </w:rPr>
        <w:t>темы</w:t>
      </w:r>
      <w:r w:rsidR="001D180F" w:rsidRPr="00263078">
        <w:rPr>
          <w:rFonts w:ascii="Times New Roman" w:hAnsi="Times New Roman" w:cs="Times New Roman"/>
          <w:sz w:val="24"/>
          <w:szCs w:val="24"/>
          <w:highlight w:val="white"/>
        </w:rPr>
        <w:t xml:space="preserve"> изучал</w:t>
      </w:r>
      <w:r w:rsidRPr="00263078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1D180F" w:rsidRPr="00263078">
        <w:rPr>
          <w:rFonts w:ascii="Times New Roman" w:hAnsi="Times New Roman" w:cs="Times New Roman"/>
          <w:sz w:val="24"/>
          <w:szCs w:val="24"/>
          <w:highlight w:val="white"/>
        </w:rPr>
        <w:t>сь в 5-6 классах и недостаточно повторял</w:t>
      </w:r>
      <w:r w:rsidRPr="00263078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1D180F" w:rsidRPr="00263078">
        <w:rPr>
          <w:rFonts w:ascii="Times New Roman" w:hAnsi="Times New Roman" w:cs="Times New Roman"/>
          <w:sz w:val="24"/>
          <w:szCs w:val="24"/>
          <w:highlight w:val="white"/>
        </w:rPr>
        <w:t>сь;</w:t>
      </w:r>
    </w:p>
    <w:p w:rsidR="0018538E" w:rsidRPr="00263078" w:rsidRDefault="00A277D5" w:rsidP="00A277D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sz w:val="24"/>
          <w:szCs w:val="24"/>
          <w:highlight w:val="white"/>
        </w:rPr>
        <w:t xml:space="preserve">учащиеся </w:t>
      </w:r>
      <w:r w:rsidR="001D180F" w:rsidRPr="00263078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недостаточно  проявили умение понимать текст биологического содержания</w:t>
      </w:r>
      <w:r w:rsidR="00744F2E" w:rsidRPr="0026307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006E28" w:rsidRDefault="00006E28" w:rsidP="007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1D180F" w:rsidRPr="00263078" w:rsidRDefault="001D180F" w:rsidP="007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lastRenderedPageBreak/>
        <w:t>Количество набранных баллов</w:t>
      </w:r>
    </w:p>
    <w:p w:rsidR="001D180F" w:rsidRPr="00263078" w:rsidRDefault="001D180F" w:rsidP="007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6307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(максимальный балл - </w:t>
      </w:r>
      <w:r w:rsidR="00493E3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28</w:t>
      </w:r>
      <w:r w:rsidRPr="0026307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)</w:t>
      </w:r>
    </w:p>
    <w:tbl>
      <w:tblPr>
        <w:tblW w:w="10173" w:type="dxa"/>
        <w:tblLayout w:type="fixed"/>
        <w:tblLook w:val="0000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55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  <w:proofErr w:type="spellEnd"/>
            <w:proofErr w:type="gramEnd"/>
            <w:r w:rsidRPr="00955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набранных баллов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14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93E39" w:rsidRPr="00744F2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2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</w:t>
            </w:r>
          </w:p>
        </w:tc>
      </w:tr>
    </w:tbl>
    <w:p w:rsidR="00733D53" w:rsidRDefault="00733D53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000"/>
      </w:tblPr>
      <w:tblGrid>
        <w:gridCol w:w="166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3D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55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  <w:proofErr w:type="spellEnd"/>
            <w:proofErr w:type="gramEnd"/>
            <w:r w:rsidRPr="009556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набранных баллов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15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17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493E39" w:rsidRPr="00744F2E" w:rsidRDefault="00493E39" w:rsidP="0074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3D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3D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3D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93E39" w:rsidRPr="0095563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95563E" w:rsidRDefault="00493E39" w:rsidP="003D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95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93E39" w:rsidRPr="00744F2E" w:rsidTr="00493E39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3D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44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9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64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12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493E39" w:rsidRPr="00744F2E" w:rsidRDefault="00493E39" w:rsidP="0040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744F2E">
              <w:rPr>
                <w:rFonts w:ascii="Times New Roman" w:hAnsi="Times New Roman" w:cs="Times New Roman"/>
                <w:b/>
                <w:i/>
                <w:szCs w:val="20"/>
              </w:rPr>
              <w:t>0</w:t>
            </w:r>
          </w:p>
        </w:tc>
      </w:tr>
    </w:tbl>
    <w:p w:rsidR="00744F2E" w:rsidRDefault="00744F2E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319B" w:rsidRPr="00312CB7" w:rsidRDefault="0061319B" w:rsidP="0061319B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508209" cy="1848255"/>
            <wp:effectExtent l="1905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E39" w:rsidRDefault="00DA21B4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563E">
        <w:rPr>
          <w:rFonts w:ascii="Times New Roman" w:hAnsi="Times New Roman" w:cs="Times New Roman"/>
          <w:sz w:val="24"/>
          <w:szCs w:val="24"/>
          <w:highlight w:val="white"/>
        </w:rPr>
        <w:t>Данные таблиц</w:t>
      </w:r>
      <w:r w:rsidR="001D180F" w:rsidRPr="0095563E">
        <w:rPr>
          <w:rFonts w:ascii="Times New Roman" w:hAnsi="Times New Roman" w:cs="Times New Roman"/>
          <w:sz w:val="24"/>
          <w:szCs w:val="24"/>
          <w:highlight w:val="white"/>
        </w:rPr>
        <w:t xml:space="preserve">ы показывают, что </w:t>
      </w:r>
      <w:r w:rsidRPr="0095563E">
        <w:rPr>
          <w:rFonts w:ascii="Times New Roman" w:hAnsi="Times New Roman" w:cs="Times New Roman"/>
          <w:sz w:val="24"/>
          <w:szCs w:val="24"/>
          <w:highlight w:val="white"/>
        </w:rPr>
        <w:t>велик разброс баллов</w:t>
      </w:r>
      <w:r w:rsidR="00493E39">
        <w:rPr>
          <w:rFonts w:ascii="Times New Roman" w:hAnsi="Times New Roman" w:cs="Times New Roman"/>
          <w:sz w:val="24"/>
          <w:szCs w:val="24"/>
          <w:highlight w:val="white"/>
        </w:rPr>
        <w:t xml:space="preserve">, но большинство обучающихся набрали от 12 до 19 баллов. </w:t>
      </w:r>
    </w:p>
    <w:p w:rsidR="001D180F" w:rsidRPr="0095563E" w:rsidRDefault="001D180F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563E">
        <w:rPr>
          <w:rFonts w:ascii="Times New Roman" w:hAnsi="Times New Roman" w:cs="Times New Roman"/>
          <w:sz w:val="24"/>
          <w:szCs w:val="24"/>
          <w:highlight w:val="white"/>
        </w:rPr>
        <w:t xml:space="preserve">Самое большое количество </w:t>
      </w:r>
      <w:r w:rsidR="00ED62C6" w:rsidRPr="0095563E">
        <w:rPr>
          <w:rFonts w:ascii="Times New Roman" w:hAnsi="Times New Roman" w:cs="Times New Roman"/>
          <w:sz w:val="24"/>
          <w:szCs w:val="24"/>
          <w:highlight w:val="white"/>
        </w:rPr>
        <w:t>(</w:t>
      </w:r>
      <w:r w:rsidR="00B75047">
        <w:rPr>
          <w:rFonts w:ascii="Times New Roman" w:hAnsi="Times New Roman" w:cs="Times New Roman"/>
          <w:sz w:val="24"/>
          <w:szCs w:val="24"/>
          <w:highlight w:val="white"/>
        </w:rPr>
        <w:t>27</w:t>
      </w:r>
      <w:r w:rsidR="00ED62C6" w:rsidRPr="0095563E">
        <w:rPr>
          <w:rFonts w:ascii="Times New Roman" w:hAnsi="Times New Roman" w:cs="Times New Roman"/>
          <w:sz w:val="24"/>
          <w:szCs w:val="24"/>
          <w:highlight w:val="white"/>
        </w:rPr>
        <w:t xml:space="preserve"> балл</w:t>
      </w:r>
      <w:r w:rsidR="00B75047">
        <w:rPr>
          <w:rFonts w:ascii="Times New Roman" w:hAnsi="Times New Roman" w:cs="Times New Roman"/>
          <w:sz w:val="24"/>
          <w:szCs w:val="24"/>
          <w:highlight w:val="white"/>
        </w:rPr>
        <w:t>ов</w:t>
      </w:r>
      <w:r w:rsidRPr="0095563E">
        <w:rPr>
          <w:rFonts w:ascii="Times New Roman" w:hAnsi="Times New Roman" w:cs="Times New Roman"/>
          <w:sz w:val="24"/>
          <w:szCs w:val="24"/>
          <w:highlight w:val="white"/>
        </w:rPr>
        <w:t>) набрал</w:t>
      </w:r>
      <w:r w:rsidR="00493E39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95563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A1CA0">
        <w:rPr>
          <w:rFonts w:ascii="Times New Roman" w:hAnsi="Times New Roman" w:cs="Times New Roman"/>
          <w:sz w:val="24"/>
          <w:szCs w:val="24"/>
          <w:highlight w:val="white"/>
        </w:rPr>
        <w:t xml:space="preserve">1 ученица </w:t>
      </w:r>
      <w:r w:rsidR="00ED62C6" w:rsidRPr="0095563E">
        <w:rPr>
          <w:rFonts w:ascii="Times New Roman" w:hAnsi="Times New Roman" w:cs="Times New Roman"/>
          <w:sz w:val="24"/>
          <w:szCs w:val="24"/>
          <w:highlight w:val="white"/>
        </w:rPr>
        <w:t>7а</w:t>
      </w:r>
      <w:r w:rsidR="001A1CA0">
        <w:rPr>
          <w:rFonts w:ascii="Times New Roman" w:hAnsi="Times New Roman" w:cs="Times New Roman"/>
          <w:sz w:val="24"/>
          <w:szCs w:val="24"/>
          <w:highlight w:val="white"/>
        </w:rPr>
        <w:t xml:space="preserve"> класса. </w:t>
      </w:r>
    </w:p>
    <w:p w:rsidR="00F0524A" w:rsidRPr="00F0524A" w:rsidRDefault="00F0524A" w:rsidP="00F0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24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результатов среза</w:t>
      </w:r>
    </w:p>
    <w:p w:rsidR="00F0524A" w:rsidRDefault="00F0524A" w:rsidP="00F0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24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1A1CA0">
        <w:rPr>
          <w:rFonts w:ascii="Times New Roman" w:hAnsi="Times New Roman" w:cs="Times New Roman"/>
          <w:b/>
          <w:bCs/>
          <w:sz w:val="24"/>
          <w:szCs w:val="24"/>
        </w:rPr>
        <w:t xml:space="preserve">годовой </w:t>
      </w:r>
      <w:r w:rsidRPr="00F0524A">
        <w:rPr>
          <w:rFonts w:ascii="Times New Roman" w:hAnsi="Times New Roman" w:cs="Times New Roman"/>
          <w:b/>
          <w:bCs/>
          <w:sz w:val="24"/>
          <w:szCs w:val="24"/>
        </w:rPr>
        <w:t>оценкой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9-2020</w:t>
      </w:r>
      <w:r w:rsidRPr="00F0524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F0524A" w:rsidRPr="00AC159C" w:rsidTr="008B7F4C">
        <w:trPr>
          <w:trHeight w:val="20"/>
        </w:trPr>
        <w:tc>
          <w:tcPr>
            <w:tcW w:w="1448" w:type="dxa"/>
            <w:vMerge w:val="restart"/>
            <w:vAlign w:val="center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F0524A" w:rsidRPr="00AC159C" w:rsidTr="008B7F4C">
        <w:trPr>
          <w:trHeight w:val="20"/>
        </w:trPr>
        <w:tc>
          <w:tcPr>
            <w:tcW w:w="1448" w:type="dxa"/>
            <w:vMerge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0524A" w:rsidRPr="00AC159C" w:rsidTr="008B7F4C">
        <w:trPr>
          <w:trHeight w:val="20"/>
        </w:trPr>
        <w:tc>
          <w:tcPr>
            <w:tcW w:w="1448" w:type="dxa"/>
          </w:tcPr>
          <w:p w:rsidR="00F0524A" w:rsidRPr="00826603" w:rsidRDefault="00F0524A" w:rsidP="00F05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660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73,68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10,53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15,79</w:t>
            </w:r>
          </w:p>
        </w:tc>
      </w:tr>
      <w:tr w:rsidR="00F0524A" w:rsidRPr="00AC159C" w:rsidTr="008B7F4C">
        <w:trPr>
          <w:trHeight w:val="20"/>
        </w:trPr>
        <w:tc>
          <w:tcPr>
            <w:tcW w:w="1448" w:type="dxa"/>
          </w:tcPr>
          <w:p w:rsidR="00F0524A" w:rsidRPr="00826603" w:rsidRDefault="00F0524A" w:rsidP="00F05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660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0524A" w:rsidRPr="00AC159C" w:rsidTr="008B7F4C">
        <w:trPr>
          <w:trHeight w:val="20"/>
        </w:trPr>
        <w:tc>
          <w:tcPr>
            <w:tcW w:w="1448" w:type="dxa"/>
          </w:tcPr>
          <w:p w:rsidR="00F0524A" w:rsidRPr="00826603" w:rsidRDefault="00F0524A" w:rsidP="00F05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660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29,41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9" w:type="dxa"/>
          </w:tcPr>
          <w:p w:rsidR="00F0524A" w:rsidRPr="00897C02" w:rsidRDefault="00F0524A" w:rsidP="00F0524A">
            <w:pPr>
              <w:pStyle w:val="a5"/>
              <w:widowControl w:val="0"/>
              <w:tabs>
                <w:tab w:val="left" w:pos="338"/>
                <w:tab w:val="center" w:pos="61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70,59</w:t>
            </w:r>
          </w:p>
        </w:tc>
      </w:tr>
      <w:tr w:rsidR="00F0524A" w:rsidRPr="00AC159C" w:rsidTr="008B7F4C">
        <w:trPr>
          <w:trHeight w:val="20"/>
        </w:trPr>
        <w:tc>
          <w:tcPr>
            <w:tcW w:w="1448" w:type="dxa"/>
          </w:tcPr>
          <w:p w:rsidR="00F0524A" w:rsidRPr="00826603" w:rsidRDefault="00F0524A" w:rsidP="00F052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2660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F0524A" w:rsidRPr="00897C02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F0524A" w:rsidRPr="00AC159C" w:rsidTr="008B7F4C">
        <w:trPr>
          <w:trHeight w:val="20"/>
        </w:trPr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54,32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2,47</w:t>
            </w:r>
          </w:p>
        </w:tc>
        <w:tc>
          <w:tcPr>
            <w:tcW w:w="1448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49" w:type="dxa"/>
          </w:tcPr>
          <w:p w:rsidR="00F0524A" w:rsidRPr="00AC159C" w:rsidRDefault="00F0524A" w:rsidP="00F0524A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43,21</w:t>
            </w:r>
          </w:p>
        </w:tc>
      </w:tr>
    </w:tbl>
    <w:p w:rsidR="00F0524A" w:rsidRPr="00F0524A" w:rsidRDefault="00F0524A" w:rsidP="00F05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F2E" w:rsidRPr="0095563E" w:rsidRDefault="00BA697C" w:rsidP="0062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6F1B">
        <w:rPr>
          <w:rFonts w:ascii="Times New Roman" w:hAnsi="Times New Roman" w:cs="Times New Roman"/>
          <w:noProof/>
        </w:rPr>
        <w:drawing>
          <wp:inline distT="0" distB="0" distL="0" distR="0">
            <wp:extent cx="6300470" cy="2203752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79AB" w:rsidRPr="00064202" w:rsidRDefault="007D79AB" w:rsidP="007D79A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02">
        <w:rPr>
          <w:rFonts w:ascii="Times New Roman" w:hAnsi="Times New Roman" w:cs="Times New Roman"/>
          <w:b/>
          <w:sz w:val="24"/>
          <w:szCs w:val="24"/>
        </w:rPr>
        <w:lastRenderedPageBreak/>
        <w:t>Следует отметит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1A1CA0">
        <w:rPr>
          <w:rFonts w:ascii="Times New Roman" w:hAnsi="Times New Roman" w:cs="Times New Roman"/>
          <w:b/>
          <w:sz w:val="24"/>
          <w:szCs w:val="24"/>
        </w:rPr>
        <w:t xml:space="preserve">, что 2 </w:t>
      </w:r>
      <w:proofErr w:type="gramStart"/>
      <w:r w:rsidR="001A1C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понизи</w:t>
      </w:r>
      <w:r w:rsidR="001A1CA0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свою годовую</w:t>
      </w:r>
      <w:r w:rsidR="001A1CA0">
        <w:rPr>
          <w:rFonts w:ascii="Times New Roman" w:hAnsi="Times New Roman" w:cs="Times New Roman"/>
          <w:b/>
          <w:sz w:val="24"/>
          <w:szCs w:val="24"/>
        </w:rPr>
        <w:t xml:space="preserve"> оценку на 2-балла.</w:t>
      </w:r>
    </w:p>
    <w:p w:rsidR="00EF74A9" w:rsidRDefault="00EF74A9" w:rsidP="00744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D96" w:rsidRDefault="00E81D96" w:rsidP="001A1CA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E81D96" w:rsidRPr="007D79AB" w:rsidTr="0075269C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6" w:rsidRPr="007D79AB" w:rsidRDefault="00E81D96" w:rsidP="00F0524A">
            <w:pPr>
              <w:pStyle w:val="a5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E81D96" w:rsidRPr="007D79AB" w:rsidTr="007526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6" w:rsidRPr="007D79AB" w:rsidRDefault="00E81D96" w:rsidP="00F052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Pr="007D79AB" w:rsidRDefault="00E81D96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D79AB" w:rsidRPr="007D79AB" w:rsidTr="0075269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F05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8B7F4C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8B7F4C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54,32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8B7F4C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8B7F4C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8B7F4C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8B7F4C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43,21</w:t>
            </w:r>
          </w:p>
        </w:tc>
      </w:tr>
      <w:tr w:rsidR="007D79AB" w:rsidRPr="007D79AB" w:rsidTr="0075269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F05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AB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7D79A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33,26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64,74</w:t>
            </w:r>
          </w:p>
        </w:tc>
      </w:tr>
      <w:tr w:rsidR="007D79AB" w:rsidRPr="007D79AB" w:rsidTr="0075269C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F052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A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B" w:rsidRPr="007D79AB" w:rsidRDefault="007D79AB" w:rsidP="007D79AB">
            <w:pPr>
              <w:pStyle w:val="a5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57,4</w:t>
            </w:r>
          </w:p>
        </w:tc>
      </w:tr>
    </w:tbl>
    <w:p w:rsidR="00E81D96" w:rsidRDefault="00E81D96" w:rsidP="00F052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9AB" w:rsidRDefault="007D79AB" w:rsidP="00F052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F1B" w:rsidRPr="00BA697C" w:rsidRDefault="00E81D96" w:rsidP="00F0524A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78320" cy="2257425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2523" w:rsidRPr="00E56F45" w:rsidRDefault="000E2523" w:rsidP="00F05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45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школы с результатами города, области страны</w:t>
      </w:r>
    </w:p>
    <w:p w:rsidR="000E2523" w:rsidRPr="00E56F45" w:rsidRDefault="000E2523" w:rsidP="00F05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F45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6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E81D96" w:rsidTr="0075269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6" w:rsidRDefault="00E81D96" w:rsidP="00F0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Default="00E81D96" w:rsidP="00F0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Default="00E81D96" w:rsidP="00F0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Default="00E81D96" w:rsidP="00F0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Default="00E81D96" w:rsidP="00F0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96" w:rsidRDefault="00E81D96" w:rsidP="00F0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595572" w:rsidTr="00321B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2" w:rsidRDefault="00595572" w:rsidP="00F052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1195835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16,02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47,27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31,25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5,46</w:t>
            </w:r>
          </w:p>
        </w:tc>
      </w:tr>
      <w:tr w:rsidR="00595572" w:rsidTr="00321B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2" w:rsidRDefault="00595572" w:rsidP="00F052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25803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17,11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49,9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29,33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3,67</w:t>
            </w:r>
          </w:p>
        </w:tc>
      </w:tr>
      <w:tr w:rsidR="00595572" w:rsidTr="00321B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2" w:rsidRDefault="00595572" w:rsidP="00F052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950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26,21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50,74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20,53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color w:val="000000"/>
                <w:sz w:val="24"/>
              </w:rPr>
              <w:t>2,53</w:t>
            </w:r>
          </w:p>
        </w:tc>
      </w:tr>
      <w:tr w:rsidR="00595572" w:rsidTr="00321B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572" w:rsidRDefault="00595572" w:rsidP="00F0524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2,47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51,85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38,27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572" w:rsidRPr="00595572" w:rsidRDefault="00595572" w:rsidP="005955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5955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7,41</w:t>
            </w:r>
          </w:p>
        </w:tc>
      </w:tr>
    </w:tbl>
    <w:p w:rsidR="00E56F45" w:rsidRPr="002233C4" w:rsidRDefault="00E56F45" w:rsidP="000E2523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F4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56834" cy="2558374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2A70" w:rsidRDefault="001C2A70" w:rsidP="00595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34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1C2A70" w:rsidRPr="00CE2297" w:rsidTr="00595572">
        <w:trPr>
          <w:trHeight w:val="20"/>
        </w:trPr>
        <w:tc>
          <w:tcPr>
            <w:tcW w:w="567" w:type="dxa"/>
            <w:vMerge w:val="restart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Блоки ПООП ООО</w:t>
            </w:r>
          </w:p>
          <w:p w:rsidR="001C2A70" w:rsidRPr="00CE2297" w:rsidRDefault="001C2A70" w:rsidP="00595572">
            <w:pPr>
              <w:widowControl w:val="0"/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CE229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CE229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Макс</w:t>
            </w:r>
            <w:r w:rsidRPr="00CE229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1C2A70" w:rsidRPr="00CE2297" w:rsidTr="00595572">
        <w:trPr>
          <w:trHeight w:val="20"/>
        </w:trPr>
        <w:tc>
          <w:tcPr>
            <w:tcW w:w="567" w:type="dxa"/>
            <w:vMerge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E229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1C2A70" w:rsidRPr="00CE2297" w:rsidTr="00595572">
        <w:trPr>
          <w:trHeight w:val="20"/>
        </w:trPr>
        <w:tc>
          <w:tcPr>
            <w:tcW w:w="567" w:type="dxa"/>
            <w:vMerge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127" w:right="1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1C2A70" w:rsidRPr="00CE2297" w:rsidRDefault="001C2A70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1C2A70" w:rsidRPr="00CE2297" w:rsidRDefault="0096473F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81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уч</w:t>
            </w:r>
            <w:proofErr w:type="spellEnd"/>
          </w:p>
        </w:tc>
        <w:tc>
          <w:tcPr>
            <w:tcW w:w="887" w:type="dxa"/>
            <w:vAlign w:val="center"/>
          </w:tcPr>
          <w:p w:rsidR="001C2A70" w:rsidRPr="00CE2297" w:rsidRDefault="0096473F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950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</w:p>
        </w:tc>
        <w:tc>
          <w:tcPr>
            <w:tcW w:w="887" w:type="dxa"/>
            <w:vAlign w:val="center"/>
          </w:tcPr>
          <w:p w:rsidR="001C2A70" w:rsidRPr="00CE2297" w:rsidRDefault="0096473F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25803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</w:p>
        </w:tc>
        <w:tc>
          <w:tcPr>
            <w:tcW w:w="888" w:type="dxa"/>
            <w:vAlign w:val="center"/>
          </w:tcPr>
          <w:p w:rsidR="001C2A70" w:rsidRPr="00CE2297" w:rsidRDefault="0096473F" w:rsidP="00595572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1195835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</w:p>
        </w:tc>
      </w:tr>
      <w:tr w:rsidR="0096473F" w:rsidRPr="00CE2297" w:rsidTr="0096473F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1 (1)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Свойства живых организмов их проявление у растений. Жизнедеятельность цветковых растений. Формирование </w:t>
            </w: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56,79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42,63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58,21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61,96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 (2)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19,75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18,21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28,41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33,63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1 (3)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живых организмов их проявление у растений. Жизнедеятельность цветковых растений.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58,02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35,58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45,39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48,27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2 (1)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Царство Растения. Органы цветкового растения.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79,01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54,84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59,84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60,58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2 (3)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Царство Растения. Органы цветкового растения.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35,8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26,32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44,02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46,27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3 (1)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65,43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52,84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61,62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63,58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3 (2)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53,09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31,58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41,63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43,87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3 (3)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16,05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19,68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31,12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34,34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3 (4)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17,28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17,68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28,56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32,06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</w:t>
            </w:r>
            <w:proofErr w:type="gramStart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Смысловое чтение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65,43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50,58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49,42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50,86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5 (1)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96,91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59,74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62,49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62,82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5 (2)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28,4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28,95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44,38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46,44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5 (3)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Царство Растения. 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35,8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24,74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40,19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42,49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Органы цветкового растения. Микроскопическое строение растений.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93,83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65,37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61,43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62,38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Царство Растения Органы цветкового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Умение устанавливать причинно-следственные связи, строить </w:t>
            </w:r>
            <w:proofErr w:type="gramStart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логическое рассуждение</w:t>
            </w:r>
            <w:proofErr w:type="gramEnd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82,1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74,68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79,64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79,93</w:t>
            </w:r>
          </w:p>
        </w:tc>
      </w:tr>
      <w:tr w:rsidR="0096473F" w:rsidRPr="00CE2297" w:rsidTr="0096473F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 (1)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41,98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37,58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42,63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47,86</w:t>
            </w:r>
          </w:p>
        </w:tc>
      </w:tr>
      <w:tr w:rsidR="0096473F" w:rsidRPr="00CE2297" w:rsidTr="0096473F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8 (2)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43,21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29,37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37,76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42,59</w:t>
            </w:r>
          </w:p>
        </w:tc>
      </w:tr>
      <w:tr w:rsidR="0096473F" w:rsidRPr="00CE2297" w:rsidTr="0096473F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8 (3)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59557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21,6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13,16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18,85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22,17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Органы цветкового растения.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64,81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61,42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58,51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58,72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10 (1)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Приемы выращивания, размножения растений и ухода за ними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92,59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86,26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84,89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83,67</w:t>
            </w:r>
          </w:p>
        </w:tc>
      </w:tr>
      <w:tr w:rsidR="0096473F" w:rsidRPr="00CE2297" w:rsidTr="00595572">
        <w:trPr>
          <w:trHeight w:val="20"/>
        </w:trPr>
        <w:tc>
          <w:tcPr>
            <w:tcW w:w="567" w:type="dxa"/>
          </w:tcPr>
          <w:p w:rsidR="0096473F" w:rsidRPr="001C2A70" w:rsidRDefault="0096473F" w:rsidP="000C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2A70">
              <w:rPr>
                <w:rFonts w:ascii="Times New Roman" w:hAnsi="Times New Roman" w:cs="Times New Roman"/>
                <w:sz w:val="20"/>
                <w:szCs w:val="24"/>
              </w:rPr>
              <w:t>10 (2)</w:t>
            </w:r>
          </w:p>
        </w:tc>
        <w:tc>
          <w:tcPr>
            <w:tcW w:w="5670" w:type="dxa"/>
            <w:vAlign w:val="bottom"/>
          </w:tcPr>
          <w:p w:rsidR="0096473F" w:rsidRPr="000C1100" w:rsidRDefault="0096473F" w:rsidP="000C1100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Приемы выращивания, размножения растений и ухода за ними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0C1100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6473F">
              <w:rPr>
                <w:rFonts w:ascii="Times New Roman" w:hAnsi="Times New Roman" w:cs="Times New Roman"/>
                <w:b/>
                <w:i/>
                <w:color w:val="000000"/>
              </w:rPr>
              <w:t>94,44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82,74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78,55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96473F" w:rsidRPr="0096473F" w:rsidRDefault="0096473F" w:rsidP="00964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73F">
              <w:rPr>
                <w:rFonts w:ascii="Times New Roman" w:hAnsi="Times New Roman" w:cs="Times New Roman"/>
                <w:color w:val="000000"/>
              </w:rPr>
              <w:t>76,85</w:t>
            </w:r>
          </w:p>
        </w:tc>
      </w:tr>
    </w:tbl>
    <w:p w:rsidR="00595572" w:rsidRDefault="001C2A70" w:rsidP="0059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099">
        <w:rPr>
          <w:rFonts w:ascii="Times New Roman" w:hAnsi="Times New Roman" w:cs="Times New Roman"/>
          <w:b/>
          <w:i/>
          <w:sz w:val="24"/>
          <w:szCs w:val="24"/>
        </w:rPr>
        <w:t xml:space="preserve">Следует отметить, что из всех заданий, показатели по которым ниже российских, большинство равно или даже чуть выше городских и областных. </w:t>
      </w:r>
    </w:p>
    <w:p w:rsidR="00EF74A9" w:rsidRDefault="00EF74A9" w:rsidP="0059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F74A9" w:rsidRDefault="00EF74A9" w:rsidP="0059557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О.Г.:</w:t>
      </w:r>
    </w:p>
    <w:p w:rsidR="00EF74A9" w:rsidRDefault="00EF74A9" w:rsidP="0059557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EF74A9" w:rsidRDefault="00EF74A9" w:rsidP="0059557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EF74A9" w:rsidRPr="004A6BBC" w:rsidRDefault="00EF74A9" w:rsidP="004A6BB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A6BBC">
        <w:rPr>
          <w:rFonts w:ascii="Times New Roman" w:hAnsi="Times New Roman" w:cs="Times New Roman"/>
          <w:sz w:val="24"/>
          <w:szCs w:val="24"/>
        </w:rPr>
        <w:t xml:space="preserve">углублять знании </w:t>
      </w:r>
      <w:proofErr w:type="gramStart"/>
      <w:r w:rsidR="004A6B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A6BBC">
        <w:rPr>
          <w:rFonts w:ascii="Times New Roman" w:hAnsi="Times New Roman" w:cs="Times New Roman"/>
          <w:sz w:val="24"/>
          <w:szCs w:val="24"/>
        </w:rPr>
        <w:t xml:space="preserve"> темам: «</w:t>
      </w:r>
      <w:r w:rsidR="004A6BBC" w:rsidRPr="00A277D5">
        <w:rPr>
          <w:rFonts w:ascii="Times New Roman" w:eastAsia="Times New Roman" w:hAnsi="Times New Roman" w:cs="Times New Roman"/>
        </w:rPr>
        <w:t xml:space="preserve">Свойства живых организмов их проявление у растений. </w:t>
      </w:r>
      <w:proofErr w:type="gramStart"/>
      <w:r w:rsidR="004A6BBC" w:rsidRPr="00A277D5">
        <w:rPr>
          <w:rFonts w:ascii="Times New Roman" w:eastAsia="Times New Roman" w:hAnsi="Times New Roman" w:cs="Times New Roman"/>
        </w:rPr>
        <w:t>Жизнедеятельность цветковых растений</w:t>
      </w:r>
      <w:r w:rsidR="004A6BBC">
        <w:rPr>
          <w:rFonts w:ascii="Times New Roman" w:eastAsia="Times New Roman" w:hAnsi="Times New Roman" w:cs="Times New Roman"/>
        </w:rPr>
        <w:t>», «</w:t>
      </w:r>
      <w:r w:rsidR="004A6BBC" w:rsidRPr="00A277D5">
        <w:rPr>
          <w:rFonts w:ascii="Times New Roman" w:eastAsia="Times New Roman" w:hAnsi="Times New Roman" w:cs="Times New Roman"/>
        </w:rPr>
        <w:t>Микроскопическое строение растений</w:t>
      </w:r>
      <w:r w:rsidR="004A6BBC">
        <w:rPr>
          <w:rFonts w:ascii="Times New Roman" w:eastAsia="Times New Roman" w:hAnsi="Times New Roman" w:cs="Times New Roman"/>
        </w:rPr>
        <w:t>»</w:t>
      </w:r>
      <w:r w:rsidR="004A6BBC" w:rsidRPr="00A277D5">
        <w:rPr>
          <w:rFonts w:ascii="Times New Roman" w:eastAsia="Times New Roman" w:hAnsi="Times New Roman" w:cs="Times New Roman"/>
        </w:rPr>
        <w:t xml:space="preserve"> </w:t>
      </w:r>
      <w:r w:rsidR="004A6BBC">
        <w:rPr>
          <w:rFonts w:ascii="Times New Roman" w:eastAsia="Times New Roman" w:hAnsi="Times New Roman" w:cs="Times New Roman"/>
        </w:rPr>
        <w:t>«</w:t>
      </w:r>
      <w:r w:rsidR="004A6BBC" w:rsidRPr="004A6BBC">
        <w:rPr>
          <w:rFonts w:ascii="Times New Roman" w:eastAsia="Times New Roman" w:hAnsi="Times New Roman" w:cs="Times New Roman"/>
        </w:rPr>
        <w:t>Органы цветкового растения</w:t>
      </w:r>
      <w:r w:rsidR="004A6BBC">
        <w:rPr>
          <w:rFonts w:ascii="Times New Roman" w:eastAsia="Times New Roman" w:hAnsi="Times New Roman" w:cs="Times New Roman"/>
        </w:rPr>
        <w:t>»</w:t>
      </w:r>
      <w:r w:rsidR="004A6BBC">
        <w:rPr>
          <w:rFonts w:ascii="Times New Roman CYR" w:hAnsi="Times New Roman CYR" w:cs="Times New Roman CYR"/>
          <w:sz w:val="24"/>
          <w:szCs w:val="24"/>
          <w:highlight w:val="white"/>
        </w:rPr>
        <w:t>,</w:t>
      </w:r>
      <w:r w:rsidR="004A6BBC" w:rsidRPr="00A277D5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="004A6BBC">
        <w:rPr>
          <w:rFonts w:ascii="Times New Roman CYR" w:hAnsi="Times New Roman CYR" w:cs="Times New Roman CYR"/>
          <w:sz w:val="24"/>
          <w:szCs w:val="24"/>
        </w:rPr>
        <w:t>«</w:t>
      </w:r>
      <w:r w:rsidR="004A6BBC" w:rsidRPr="00A277D5">
        <w:rPr>
          <w:rFonts w:ascii="Times New Roman" w:eastAsia="Times New Roman" w:hAnsi="Times New Roman" w:cs="Times New Roman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="004A6BBC">
        <w:rPr>
          <w:rFonts w:ascii="Times New Roman" w:eastAsia="Times New Roman" w:hAnsi="Times New Roman" w:cs="Times New Roman"/>
        </w:rPr>
        <w:t>»</w:t>
      </w:r>
      <w:proofErr w:type="gramEnd"/>
    </w:p>
    <w:p w:rsidR="00EF74A9" w:rsidRDefault="00EF74A9" w:rsidP="004A6BB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EF74A9" w:rsidRDefault="00EF74A9" w:rsidP="004A6BB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отработке предметных умений:</w:t>
      </w:r>
    </w:p>
    <w:p w:rsidR="00EF74A9" w:rsidRDefault="00EF74A9" w:rsidP="00EF74A9">
      <w:pPr>
        <w:pStyle w:val="a5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:rsidR="00EF74A9" w:rsidRDefault="00EF74A9" w:rsidP="00EF74A9">
      <w:pPr>
        <w:pStyle w:val="a5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дисциплин;</w:t>
      </w:r>
    </w:p>
    <w:p w:rsidR="00EF74A9" w:rsidRDefault="00EF74A9" w:rsidP="00EF74A9">
      <w:pPr>
        <w:pStyle w:val="a5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анализировать, извлекать необходимую информацию. Решать несложные логические задачи</w:t>
      </w:r>
      <w:r w:rsidR="004A6BBC">
        <w:rPr>
          <w:rFonts w:ascii="Times New Roman" w:hAnsi="Times New Roman" w:cs="Times New Roman"/>
          <w:sz w:val="24"/>
          <w:szCs w:val="24"/>
        </w:rPr>
        <w:t xml:space="preserve"> на сравнение различных биологических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4A9" w:rsidRDefault="00EF74A9" w:rsidP="00EF74A9">
      <w:pPr>
        <w:pStyle w:val="a5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приёмами </w:t>
      </w:r>
      <w:r w:rsidR="004A6BBC">
        <w:rPr>
          <w:rFonts w:ascii="Times New Roman" w:hAnsi="Times New Roman" w:cs="Times New Roman"/>
          <w:sz w:val="24"/>
          <w:szCs w:val="24"/>
        </w:rPr>
        <w:t>обобщения при рассмотрении эволюции органического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4A9" w:rsidRDefault="00EF74A9" w:rsidP="00EF74A9">
      <w:pPr>
        <w:pStyle w:val="a5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</w:t>
      </w:r>
      <w:r w:rsidR="004A6BBC">
        <w:rPr>
          <w:rFonts w:ascii="Times New Roman" w:hAnsi="Times New Roman" w:cs="Times New Roman"/>
          <w:sz w:val="24"/>
          <w:szCs w:val="24"/>
        </w:rPr>
        <w:t>б эволюции органического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4A9" w:rsidRDefault="00EF74A9" w:rsidP="00EF74A9">
      <w:pPr>
        <w:pStyle w:val="a5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4A6BBC">
        <w:rPr>
          <w:rFonts w:ascii="Times New Roman" w:hAnsi="Times New Roman" w:cs="Times New Roman"/>
          <w:sz w:val="24"/>
          <w:szCs w:val="24"/>
        </w:rPr>
        <w:t>биолог</w:t>
      </w:r>
      <w:r>
        <w:rPr>
          <w:rFonts w:ascii="Times New Roman" w:hAnsi="Times New Roman" w:cs="Times New Roman"/>
          <w:sz w:val="24"/>
          <w:szCs w:val="24"/>
        </w:rPr>
        <w:t>ическим языком;</w:t>
      </w:r>
    </w:p>
    <w:p w:rsidR="00EF74A9" w:rsidRDefault="00EF74A9" w:rsidP="00EF74A9">
      <w:pPr>
        <w:pStyle w:val="a5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</w:t>
      </w:r>
      <w:r w:rsidR="004A6BBC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характера</w:t>
      </w:r>
      <w:r w:rsidR="004A6BBC">
        <w:rPr>
          <w:rFonts w:ascii="Times New Roman" w:hAnsi="Times New Roman" w:cs="Times New Roman"/>
          <w:sz w:val="24"/>
          <w:szCs w:val="24"/>
        </w:rPr>
        <w:t>;</w:t>
      </w:r>
    </w:p>
    <w:p w:rsidR="00EF74A9" w:rsidRDefault="00EF74A9" w:rsidP="00EF74A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действий: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устанавливать причинно- следственные связи;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осуществлять сравнение, классификацию, самостоятельно выбирая основания и критерии для указанных логических операций;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умение строить </w:t>
      </w:r>
      <w:proofErr w:type="gramStart"/>
      <w:r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EF74A9" w:rsidRDefault="00EF74A9" w:rsidP="00EF74A9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владение основами коммуникативной рефлексии;</w:t>
      </w:r>
    </w:p>
    <w:p w:rsidR="00EF74A9" w:rsidRPr="00E3149B" w:rsidRDefault="00EF74A9" w:rsidP="00EF74A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устранения дефицитов и повышения уровня перечисленных знаний и умений внести изменения в рабочие программы по предмет</w:t>
      </w:r>
      <w:r w:rsidR="004A6B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программу внеурочной </w:t>
      </w:r>
      <w:r w:rsidRPr="00E3149B">
        <w:rPr>
          <w:rFonts w:ascii="Times New Roman" w:hAnsi="Times New Roman" w:cs="Times New Roman"/>
          <w:sz w:val="24"/>
          <w:szCs w:val="24"/>
        </w:rPr>
        <w:t>деятельности «</w:t>
      </w:r>
      <w:r w:rsidR="004A6BBC" w:rsidRPr="00E3149B">
        <w:rPr>
          <w:rFonts w:ascii="Times New Roman" w:hAnsi="Times New Roman" w:cs="Times New Roman"/>
          <w:sz w:val="24"/>
          <w:szCs w:val="24"/>
        </w:rPr>
        <w:t>Экология общения</w:t>
      </w:r>
      <w:r w:rsidRPr="00E3149B">
        <w:rPr>
          <w:rFonts w:ascii="Times New Roman" w:hAnsi="Times New Roman" w:cs="Times New Roman"/>
          <w:sz w:val="24"/>
          <w:szCs w:val="24"/>
        </w:rPr>
        <w:t>» и уделить особое внимание следующим темам:</w:t>
      </w:r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149B">
        <w:rPr>
          <w:rFonts w:ascii="Times New Roman" w:eastAsia="Times New Roman" w:hAnsi="Times New Roman" w:cs="Times New Roman"/>
          <w:sz w:val="24"/>
          <w:szCs w:val="24"/>
        </w:rPr>
        <w:t>микроскопическое строение растений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повторить в рамках изучения темы «Классы моллюсков» - октябрь 2020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1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149B">
        <w:rPr>
          <w:rFonts w:ascii="Times New Roman" w:eastAsia="Times New Roman" w:hAnsi="Times New Roman" w:cs="Times New Roman"/>
          <w:sz w:val="24"/>
          <w:szCs w:val="24"/>
        </w:rPr>
        <w:t>определение ткани растения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повторить в рамках изучения темы «Тип Иглокожие» - октябрь 2020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1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149B">
        <w:rPr>
          <w:rFonts w:ascii="Times New Roman" w:eastAsia="Times New Roman" w:hAnsi="Times New Roman" w:cs="Times New Roman"/>
          <w:sz w:val="24"/>
          <w:szCs w:val="24"/>
        </w:rPr>
        <w:t xml:space="preserve">свойства живых организмов их проявление у растений. </w:t>
      </w:r>
      <w:proofErr w:type="gramStart"/>
      <w:r w:rsidRPr="00E3149B">
        <w:rPr>
          <w:rFonts w:ascii="Times New Roman" w:eastAsia="Times New Roman" w:hAnsi="Times New Roman" w:cs="Times New Roman"/>
          <w:sz w:val="24"/>
          <w:szCs w:val="24"/>
        </w:rPr>
        <w:t>Жизнедеятельность цветковых растений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повторить в рамках изучения темы «Тип Членистоногие.</w:t>
      </w:r>
      <w:proofErr w:type="gramEnd"/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Классы ракообразные, паукообразные» - октябрь 2020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149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E3149B">
        <w:rPr>
          <w:rFonts w:ascii="Times New Roman" w:hAnsi="Times New Roman" w:cs="Times New Roman"/>
          <w:sz w:val="24"/>
          <w:szCs w:val="24"/>
        </w:rPr>
        <w:t>с</w:t>
      </w:r>
      <w:r w:rsidRPr="00E3149B">
        <w:rPr>
          <w:rFonts w:ascii="Times New Roman" w:eastAsia="Times New Roman" w:hAnsi="Times New Roman" w:cs="Times New Roman"/>
          <w:sz w:val="24"/>
          <w:szCs w:val="24"/>
        </w:rPr>
        <w:t>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повторить в рамках изучения темы «Класс Насекомые» - октябрь 2020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3149B">
        <w:rPr>
          <w:rFonts w:ascii="Times New Roman" w:eastAsia="Times New Roman" w:hAnsi="Times New Roman" w:cs="Times New Roman"/>
          <w:sz w:val="24"/>
          <w:szCs w:val="24"/>
        </w:rPr>
        <w:t>царство Растения; органы цветкового растения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повторить в рамках изучения темы «Отряды насекомых: </w:t>
      </w:r>
      <w:proofErr w:type="spellStart"/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таракановые</w:t>
      </w:r>
      <w:proofErr w:type="spellEnd"/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, прямокрылые, уховертки, поденки» - октябрь 2020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14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 w:rsidRPr="00E3149B">
        <w:rPr>
          <w:rFonts w:ascii="Times New Roman" w:eastAsia="Times New Roman" w:hAnsi="Times New Roman" w:cs="Times New Roman"/>
          <w:sz w:val="24"/>
          <w:szCs w:val="24"/>
        </w:rPr>
        <w:t>работа с биологическими объектами и их частями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(повторить в рамках изучения темы «Отряды насекомых: стрекозы, вши, жуки, клопы» - октябрь 2020)</w:t>
      </w:r>
      <w:r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 w:rsidRPr="00E3149B">
        <w:rPr>
          <w:rFonts w:ascii="Times New Roman" w:hAnsi="Times New Roman" w:cs="Times New Roman"/>
          <w:sz w:val="24"/>
          <w:szCs w:val="24"/>
        </w:rPr>
        <w:t>определение функций структур растительного организма</w:t>
      </w:r>
      <w:r w:rsidR="00E3149B" w:rsidRPr="00E3149B">
        <w:rPr>
          <w:rFonts w:ascii="Times New Roman" w:hAnsi="Times New Roman" w:cs="Times New Roman"/>
          <w:sz w:val="24"/>
          <w:szCs w:val="24"/>
        </w:rPr>
        <w:t xml:space="preserve"> </w:t>
      </w:r>
      <w:r w:rsidR="00E3149B" w:rsidRPr="00E3149B">
        <w:rPr>
          <w:rFonts w:ascii="Times New Roman" w:hAnsi="Times New Roman" w:cs="Times New Roman"/>
          <w:b/>
          <w:i/>
          <w:sz w:val="24"/>
          <w:szCs w:val="24"/>
        </w:rPr>
        <w:t>(повторить в рамках изучения темы «Отряды насекомых: бабочки, равнокрылые, двукрылые, блохи» - октябрь 2020)</w:t>
      </w:r>
      <w:r w:rsidRPr="00E3149B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06E28" w:rsidRPr="00E3149B" w:rsidRDefault="00006E28" w:rsidP="00006E2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proofErr w:type="gramStart"/>
      <w:r w:rsidRPr="00E3149B">
        <w:rPr>
          <w:rFonts w:ascii="Times New Roman" w:eastAsia="Times New Roman" w:hAnsi="Times New Roman" w:cs="Times New Roman"/>
          <w:sz w:val="24"/>
          <w:szCs w:val="24"/>
        </w:rPr>
        <w:t>анализ виртуального эксперимента</w:t>
      </w:r>
      <w:r w:rsidR="00E3149B" w:rsidRPr="00E31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(повторить в рамках изучения темы «Отряд насекомых.</w:t>
      </w:r>
      <w:proofErr w:type="gramEnd"/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3149B"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Перепончатокрылые» - ноябрь 2020)</w:t>
      </w:r>
      <w:r w:rsidRPr="00E3149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EF74A9" w:rsidRDefault="00EF74A9" w:rsidP="00EF74A9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понижения четвертных оценок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 более объективно и серьезно подходить к оценке знаний обучающихся</w:t>
      </w:r>
      <w:r>
        <w:rPr>
          <w:rFonts w:ascii="Times New Roman" w:hAnsi="Times New Roman" w:cs="Times New Roman"/>
          <w:sz w:val="24"/>
        </w:rPr>
        <w:t>.</w:t>
      </w:r>
    </w:p>
    <w:p w:rsidR="00EF74A9" w:rsidRDefault="00EF74A9" w:rsidP="00EF74A9">
      <w:pPr>
        <w:pStyle w:val="a5"/>
        <w:numPr>
          <w:ilvl w:val="0"/>
          <w:numId w:val="18"/>
        </w:numPr>
        <w:shd w:val="clear" w:color="auto" w:fill="FFFFFF"/>
        <w:spacing w:after="135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8 классов отразить результаты выполнения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7537C" w:rsidRDefault="0037537C" w:rsidP="0037537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7537C" w:rsidRDefault="00E3149B" w:rsidP="00E3149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Учитель биологии 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  <w:t>О.Г.Драчева</w:t>
      </w:r>
    </w:p>
    <w:p w:rsidR="001A1CA0" w:rsidRDefault="001A1CA0" w:rsidP="00E3149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F74A9" w:rsidRPr="000E2523" w:rsidRDefault="001A1CA0" w:rsidP="001A1CA0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E3149B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37537C" w:rsidRPr="0037537C">
        <w:rPr>
          <w:rFonts w:ascii="Times New Roman" w:hAnsi="Times New Roman" w:cs="Times New Roman"/>
          <w:sz w:val="24"/>
          <w:szCs w:val="24"/>
          <w:highlight w:val="white"/>
        </w:rPr>
        <w:t>Зам</w:t>
      </w:r>
      <w:proofErr w:type="gramStart"/>
      <w:r w:rsidR="0037537C" w:rsidRPr="0037537C">
        <w:rPr>
          <w:rFonts w:ascii="Times New Roman" w:hAnsi="Times New Roman" w:cs="Times New Roman"/>
          <w:sz w:val="24"/>
          <w:szCs w:val="24"/>
          <w:highlight w:val="white"/>
        </w:rPr>
        <w:t>.д</w:t>
      </w:r>
      <w:proofErr w:type="gramEnd"/>
      <w:r w:rsidR="0037537C" w:rsidRPr="0037537C">
        <w:rPr>
          <w:rFonts w:ascii="Times New Roman" w:hAnsi="Times New Roman" w:cs="Times New Roman"/>
          <w:sz w:val="24"/>
          <w:szCs w:val="24"/>
          <w:highlight w:val="white"/>
        </w:rPr>
        <w:t>иректора по УВР</w:t>
      </w:r>
      <w:r w:rsidR="0037537C" w:rsidRPr="0037537C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37537C" w:rsidRPr="0037537C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37537C" w:rsidRPr="0037537C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Н.А.Юдаева </w:t>
      </w:r>
    </w:p>
    <w:sectPr w:rsidR="00EF74A9" w:rsidRPr="000E2523" w:rsidSect="00C2396A">
      <w:pgSz w:w="11907" w:h="16840" w:code="9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52D1E8"/>
    <w:lvl w:ilvl="0">
      <w:numFmt w:val="bullet"/>
      <w:lvlText w:val="*"/>
      <w:lvlJc w:val="left"/>
    </w:lvl>
  </w:abstractNum>
  <w:abstractNum w:abstractNumId="1">
    <w:nsid w:val="03F15E7F"/>
    <w:multiLevelType w:val="hybridMultilevel"/>
    <w:tmpl w:val="D6541006"/>
    <w:lvl w:ilvl="0" w:tplc="D526CE66">
      <w:start w:val="1"/>
      <w:numFmt w:val="bullet"/>
      <w:lvlText w:val="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5712B"/>
    <w:multiLevelType w:val="hybridMultilevel"/>
    <w:tmpl w:val="8AAEDD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14589"/>
    <w:multiLevelType w:val="hybridMultilevel"/>
    <w:tmpl w:val="AB069E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D13CE"/>
    <w:multiLevelType w:val="hybridMultilevel"/>
    <w:tmpl w:val="61380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0286"/>
    <w:multiLevelType w:val="hybridMultilevel"/>
    <w:tmpl w:val="1882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2D91"/>
    <w:multiLevelType w:val="hybridMultilevel"/>
    <w:tmpl w:val="8B748A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F540D"/>
    <w:multiLevelType w:val="hybridMultilevel"/>
    <w:tmpl w:val="3CA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6026"/>
    <w:multiLevelType w:val="hybridMultilevel"/>
    <w:tmpl w:val="A7BE9BC4"/>
    <w:lvl w:ilvl="0" w:tplc="D526CE66">
      <w:start w:val="1"/>
      <w:numFmt w:val="bullet"/>
      <w:lvlText w:val="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BAE0B70"/>
    <w:multiLevelType w:val="hybridMultilevel"/>
    <w:tmpl w:val="D8C21A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061555"/>
    <w:multiLevelType w:val="hybridMultilevel"/>
    <w:tmpl w:val="93082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E38D8"/>
    <w:multiLevelType w:val="hybridMultilevel"/>
    <w:tmpl w:val="0166DF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5570D"/>
    <w:multiLevelType w:val="hybridMultilevel"/>
    <w:tmpl w:val="C10C9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7130B8"/>
    <w:multiLevelType w:val="hybridMultilevel"/>
    <w:tmpl w:val="6082F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EC3B41"/>
    <w:multiLevelType w:val="hybridMultilevel"/>
    <w:tmpl w:val="BCDCD7B8"/>
    <w:lvl w:ilvl="0" w:tplc="D526CE66">
      <w:start w:val="1"/>
      <w:numFmt w:val="bullet"/>
      <w:lvlText w:val="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5B5B"/>
    <w:multiLevelType w:val="hybridMultilevel"/>
    <w:tmpl w:val="F4642E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E11BA5"/>
    <w:multiLevelType w:val="hybridMultilevel"/>
    <w:tmpl w:val="721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53AB9"/>
    <w:multiLevelType w:val="hybridMultilevel"/>
    <w:tmpl w:val="2E7823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6"/>
  </w:num>
  <w:num w:numId="4">
    <w:abstractNumId w:val="19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8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2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D180F"/>
    <w:rsid w:val="00006E28"/>
    <w:rsid w:val="00025042"/>
    <w:rsid w:val="00076496"/>
    <w:rsid w:val="00094D38"/>
    <w:rsid w:val="000B6F1B"/>
    <w:rsid w:val="000C1100"/>
    <w:rsid w:val="000C1A33"/>
    <w:rsid w:val="000E2523"/>
    <w:rsid w:val="000E3146"/>
    <w:rsid w:val="0018538E"/>
    <w:rsid w:val="001A1CA0"/>
    <w:rsid w:val="001A2DDA"/>
    <w:rsid w:val="001C2A70"/>
    <w:rsid w:val="001C57E8"/>
    <w:rsid w:val="001D180F"/>
    <w:rsid w:val="0020467D"/>
    <w:rsid w:val="00214535"/>
    <w:rsid w:val="00231E2F"/>
    <w:rsid w:val="00232DB1"/>
    <w:rsid w:val="00263078"/>
    <w:rsid w:val="00265AA0"/>
    <w:rsid w:val="003072DF"/>
    <w:rsid w:val="00325386"/>
    <w:rsid w:val="00374867"/>
    <w:rsid w:val="0037537C"/>
    <w:rsid w:val="00397108"/>
    <w:rsid w:val="003B18A2"/>
    <w:rsid w:val="003D2657"/>
    <w:rsid w:val="003E4E7E"/>
    <w:rsid w:val="004075AA"/>
    <w:rsid w:val="004801B2"/>
    <w:rsid w:val="00493E39"/>
    <w:rsid w:val="004A6BBC"/>
    <w:rsid w:val="004F1180"/>
    <w:rsid w:val="00595572"/>
    <w:rsid w:val="005B7689"/>
    <w:rsid w:val="0061319B"/>
    <w:rsid w:val="00625FD7"/>
    <w:rsid w:val="00653765"/>
    <w:rsid w:val="00697501"/>
    <w:rsid w:val="006A6BC8"/>
    <w:rsid w:val="006E4F0E"/>
    <w:rsid w:val="00705D56"/>
    <w:rsid w:val="0071578E"/>
    <w:rsid w:val="00733B34"/>
    <w:rsid w:val="00733D53"/>
    <w:rsid w:val="00744F2E"/>
    <w:rsid w:val="0075269C"/>
    <w:rsid w:val="00752DAE"/>
    <w:rsid w:val="00772591"/>
    <w:rsid w:val="007A2AE7"/>
    <w:rsid w:val="007C266D"/>
    <w:rsid w:val="007D79AB"/>
    <w:rsid w:val="00824EC1"/>
    <w:rsid w:val="0087075A"/>
    <w:rsid w:val="008721C0"/>
    <w:rsid w:val="008C6896"/>
    <w:rsid w:val="008F0A8F"/>
    <w:rsid w:val="00924306"/>
    <w:rsid w:val="0095563E"/>
    <w:rsid w:val="0096473F"/>
    <w:rsid w:val="00976EE3"/>
    <w:rsid w:val="009B63D8"/>
    <w:rsid w:val="00A277D5"/>
    <w:rsid w:val="00B75047"/>
    <w:rsid w:val="00BA697C"/>
    <w:rsid w:val="00BB46BB"/>
    <w:rsid w:val="00BE089D"/>
    <w:rsid w:val="00C01CD9"/>
    <w:rsid w:val="00C01F6B"/>
    <w:rsid w:val="00C14A59"/>
    <w:rsid w:val="00C22F98"/>
    <w:rsid w:val="00C2396A"/>
    <w:rsid w:val="00CF252D"/>
    <w:rsid w:val="00D5783F"/>
    <w:rsid w:val="00D82786"/>
    <w:rsid w:val="00D82FB9"/>
    <w:rsid w:val="00D97F1D"/>
    <w:rsid w:val="00DA21B4"/>
    <w:rsid w:val="00DB3370"/>
    <w:rsid w:val="00DE64C4"/>
    <w:rsid w:val="00E3149B"/>
    <w:rsid w:val="00E452DE"/>
    <w:rsid w:val="00E56F45"/>
    <w:rsid w:val="00E81D96"/>
    <w:rsid w:val="00E93617"/>
    <w:rsid w:val="00EA0F99"/>
    <w:rsid w:val="00EC13C1"/>
    <w:rsid w:val="00ED4CD1"/>
    <w:rsid w:val="00ED62C6"/>
    <w:rsid w:val="00EF74A9"/>
    <w:rsid w:val="00F0524A"/>
    <w:rsid w:val="00F424DE"/>
    <w:rsid w:val="00F670F0"/>
    <w:rsid w:val="00F92CB9"/>
    <w:rsid w:val="00FC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74867"/>
    <w:pPr>
      <w:ind w:left="720"/>
      <w:contextualSpacing/>
    </w:pPr>
  </w:style>
  <w:style w:type="table" w:styleId="a6">
    <w:name w:val="Table Grid"/>
    <w:basedOn w:val="a1"/>
    <w:uiPriority w:val="59"/>
    <w:rsid w:val="0061319B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83E-2"/>
          <c:y val="6.912442396313459E-2"/>
          <c:w val="0.95468270547814171"/>
          <c:h val="0.708504374453199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15.79</c:v>
                </c:pt>
                <c:pt idx="1">
                  <c:v>8</c:v>
                </c:pt>
                <c:pt idx="2">
                  <c:v>5.88</c:v>
                </c:pt>
                <c:pt idx="3">
                  <c:v>0</c:v>
                </c:pt>
                <c:pt idx="4">
                  <c:v>7.41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63.160000000000011</c:v>
                </c:pt>
                <c:pt idx="1">
                  <c:v>36</c:v>
                </c:pt>
                <c:pt idx="2">
                  <c:v>11.76</c:v>
                </c:pt>
                <c:pt idx="3">
                  <c:v>40</c:v>
                </c:pt>
                <c:pt idx="4">
                  <c:v>38.270000000000003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82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21.05</c:v>
                </c:pt>
                <c:pt idx="1">
                  <c:v>52</c:v>
                </c:pt>
                <c:pt idx="2">
                  <c:v>76.48</c:v>
                </c:pt>
                <c:pt idx="3">
                  <c:v>60</c:v>
                </c:pt>
                <c:pt idx="4">
                  <c:v>51.849999999999994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514E-3"/>
                  <c:y val="-2.2039978566693555E-2"/>
                </c:manualLayout>
              </c:layout>
              <c:showVal val="1"/>
            </c:dLbl>
            <c:dLbl>
              <c:idx val="1"/>
              <c:layout>
                <c:manualLayout>
                  <c:x val="1.0102179740901532E-2"/>
                  <c:y val="-4.8065099129045328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41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5.88</c:v>
                </c:pt>
                <c:pt idx="3">
                  <c:v>0</c:v>
                </c:pt>
                <c:pt idx="4">
                  <c:v>2.4699999999999998</c:v>
                </c:pt>
              </c:numCache>
            </c:numRef>
          </c:val>
        </c:ser>
        <c:gapDepth val="0"/>
        <c:shape val="cylinder"/>
        <c:axId val="117435392"/>
        <c:axId val="167836672"/>
        <c:axId val="0"/>
      </c:bar3DChart>
      <c:catAx>
        <c:axId val="11743539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836672"/>
        <c:crosses val="autoZero"/>
        <c:auto val="1"/>
        <c:lblAlgn val="ctr"/>
        <c:lblOffset val="100"/>
        <c:tickLblSkip val="1"/>
        <c:tickMarkSkip val="1"/>
      </c:catAx>
      <c:valAx>
        <c:axId val="1678366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743539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11017971121534E-2"/>
          <c:y val="3.4127767592723256E-2"/>
          <c:w val="0.95982142857143826"/>
          <c:h val="0.689399612089030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94.11999999999999</c:v>
                </c:pt>
                <c:pt idx="3">
                  <c:v>100</c:v>
                </c:pt>
                <c:pt idx="4">
                  <c:v>97.53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67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58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78.95</c:v>
                </c:pt>
                <c:pt idx="1">
                  <c:v>44</c:v>
                </c:pt>
                <c:pt idx="2">
                  <c:v>17.649999999999999</c:v>
                </c:pt>
                <c:pt idx="3">
                  <c:v>40</c:v>
                </c:pt>
                <c:pt idx="4">
                  <c:v>45.68</c:v>
                </c:pt>
              </c:numCache>
            </c:numRef>
          </c:val>
        </c:ser>
        <c:gapDepth val="0"/>
        <c:shape val="cylinder"/>
        <c:axId val="184817536"/>
        <c:axId val="184934400"/>
        <c:axId val="0"/>
      </c:bar3DChart>
      <c:catAx>
        <c:axId val="184817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934400"/>
        <c:crosses val="autoZero"/>
        <c:auto val="1"/>
        <c:lblAlgn val="ctr"/>
        <c:lblOffset val="100"/>
        <c:tickLblSkip val="1"/>
        <c:tickMarkSkip val="1"/>
      </c:catAx>
      <c:valAx>
        <c:axId val="184934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8175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53E-2"/>
          <c:y val="4.0000000000000022E-2"/>
          <c:w val="0.95982142857143715"/>
          <c:h val="0.776422572178488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8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018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71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Sheet1!$B$1:$V$1</c:f>
              <c:strCache>
                <c:ptCount val="21"/>
                <c:pt idx="0">
                  <c:v>1 (1)</c:v>
                </c:pt>
                <c:pt idx="1">
                  <c:v>1 (2)</c:v>
                </c:pt>
                <c:pt idx="2">
                  <c:v>1 (3)</c:v>
                </c:pt>
                <c:pt idx="3">
                  <c:v>2 (1)</c:v>
                </c:pt>
                <c:pt idx="4">
                  <c:v>2 (2)</c:v>
                </c:pt>
                <c:pt idx="5">
                  <c:v>3 (1)</c:v>
                </c:pt>
                <c:pt idx="6">
                  <c:v>3 (2)</c:v>
                </c:pt>
                <c:pt idx="7">
                  <c:v>3 (3)</c:v>
                </c:pt>
                <c:pt idx="8">
                  <c:v>3 (4)</c:v>
                </c:pt>
                <c:pt idx="9">
                  <c:v>4</c:v>
                </c:pt>
                <c:pt idx="10">
                  <c:v>5 (1)</c:v>
                </c:pt>
                <c:pt idx="11">
                  <c:v>5 (2)</c:v>
                </c:pt>
                <c:pt idx="12">
                  <c:v>5 (3)</c:v>
                </c:pt>
                <c:pt idx="13">
                  <c:v>6</c:v>
                </c:pt>
                <c:pt idx="14">
                  <c:v>7</c:v>
                </c:pt>
                <c:pt idx="15">
                  <c:v>8 (1)</c:v>
                </c:pt>
                <c:pt idx="16">
                  <c:v>8 (2)</c:v>
                </c:pt>
                <c:pt idx="17">
                  <c:v>8 (3)</c:v>
                </c:pt>
                <c:pt idx="18">
                  <c:v>9</c:v>
                </c:pt>
                <c:pt idx="19">
                  <c:v>10 (1)</c:v>
                </c:pt>
                <c:pt idx="20">
                  <c:v>10 (2)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56.790000000000013</c:v>
                </c:pt>
                <c:pt idx="1">
                  <c:v>19.75</c:v>
                </c:pt>
                <c:pt idx="2">
                  <c:v>58.02</c:v>
                </c:pt>
                <c:pt idx="3">
                  <c:v>79.010000000000005</c:v>
                </c:pt>
                <c:pt idx="4">
                  <c:v>35.800000000000004</c:v>
                </c:pt>
                <c:pt idx="5">
                  <c:v>65.430000000000007</c:v>
                </c:pt>
                <c:pt idx="6">
                  <c:v>53.09</c:v>
                </c:pt>
                <c:pt idx="7">
                  <c:v>16.05</c:v>
                </c:pt>
                <c:pt idx="8">
                  <c:v>17.279999999999987</c:v>
                </c:pt>
                <c:pt idx="9">
                  <c:v>65.430000000000007</c:v>
                </c:pt>
                <c:pt idx="10">
                  <c:v>78.400000000000006</c:v>
                </c:pt>
                <c:pt idx="11">
                  <c:v>28.4</c:v>
                </c:pt>
                <c:pt idx="12">
                  <c:v>35.800000000000004</c:v>
                </c:pt>
                <c:pt idx="13">
                  <c:v>93.83</c:v>
                </c:pt>
                <c:pt idx="14">
                  <c:v>82.1</c:v>
                </c:pt>
                <c:pt idx="15">
                  <c:v>41.98</c:v>
                </c:pt>
                <c:pt idx="16">
                  <c:v>43.21</c:v>
                </c:pt>
                <c:pt idx="17">
                  <c:v>21.6</c:v>
                </c:pt>
                <c:pt idx="18">
                  <c:v>64.81</c:v>
                </c:pt>
                <c:pt idx="19">
                  <c:v>92.59</c:v>
                </c:pt>
                <c:pt idx="20">
                  <c:v>75.930000000000007</c:v>
                </c:pt>
              </c:numCache>
            </c:numRef>
          </c:val>
        </c:ser>
        <c:gapDepth val="0"/>
        <c:shape val="cylinder"/>
        <c:axId val="188876288"/>
        <c:axId val="188877824"/>
        <c:axId val="0"/>
      </c:bar3DChart>
      <c:catAx>
        <c:axId val="188876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877824"/>
        <c:crosses val="autoZero"/>
        <c:auto val="1"/>
        <c:lblAlgn val="ctr"/>
        <c:lblOffset val="100"/>
        <c:tickLblSkip val="1"/>
        <c:tickMarkSkip val="1"/>
      </c:catAx>
      <c:valAx>
        <c:axId val="188877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876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99E-2"/>
          <c:y val="3.3911719939117201E-2"/>
          <c:w val="0.95982142857143804"/>
          <c:h val="0.776422572178489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73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7947529618827018E-2"/>
                  <c:y val="-4.878406328241217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Sheet1!$B$1:$AD$1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Sheet1!$B$2:$AD$2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8</c:v>
                </c:pt>
                <c:pt idx="13">
                  <c:v>6</c:v>
                </c:pt>
                <c:pt idx="14">
                  <c:v>7</c:v>
                </c:pt>
                <c:pt idx="15">
                  <c:v>9</c:v>
                </c:pt>
                <c:pt idx="16">
                  <c:v>5</c:v>
                </c:pt>
                <c:pt idx="17">
                  <c:v>7</c:v>
                </c:pt>
                <c:pt idx="18">
                  <c:v>12</c:v>
                </c:pt>
                <c:pt idx="19">
                  <c:v>12</c:v>
                </c:pt>
                <c:pt idx="20">
                  <c:v>3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  <c:pt idx="25">
                  <c:v>2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</c:numCache>
            </c:numRef>
          </c:val>
        </c:ser>
        <c:marker val="1"/>
        <c:axId val="189057280"/>
        <c:axId val="189086720"/>
      </c:lineChart>
      <c:catAx>
        <c:axId val="1890572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086720"/>
        <c:crosses val="autoZero"/>
        <c:auto val="1"/>
        <c:lblAlgn val="ctr"/>
        <c:lblOffset val="100"/>
        <c:tickLblSkip val="1"/>
        <c:tickMarkSkip val="1"/>
      </c:catAx>
      <c:valAx>
        <c:axId val="189086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90572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98E-2"/>
          <c:y val="4.0000000000000022E-2"/>
          <c:w val="0.95982142857143782"/>
          <c:h val="0.77642257217848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24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54.32</c:v>
                </c:pt>
                <c:pt idx="1">
                  <c:v>2.4699999999999998</c:v>
                </c:pt>
                <c:pt idx="2">
                  <c:v>43.21</c:v>
                </c:pt>
              </c:numCache>
            </c:numRef>
          </c:val>
        </c:ser>
        <c:gapDepth val="0"/>
        <c:shape val="cylinder"/>
        <c:axId val="184829824"/>
        <c:axId val="184831360"/>
        <c:axId val="0"/>
      </c:bar3DChart>
      <c:catAx>
        <c:axId val="184829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831360"/>
        <c:crosses val="autoZero"/>
        <c:auto val="1"/>
        <c:lblAlgn val="ctr"/>
        <c:lblOffset val="100"/>
        <c:tickLblSkip val="1"/>
        <c:tickMarkSkip val="1"/>
      </c:catAx>
      <c:valAx>
        <c:axId val="184831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829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74E-2"/>
          <c:y val="4.0000000000000063E-2"/>
          <c:w val="0.95982142857143948"/>
          <c:h val="0.776422572178491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5E-2"/>
                  <c:y val="-2.6835983737327294E-2"/>
                </c:manualLayout>
              </c:layout>
              <c:showVal val="1"/>
            </c:dLbl>
            <c:dLbl>
              <c:idx val="1"/>
              <c:layout>
                <c:manualLayout>
                  <c:x val="1.5384923913540195E-2"/>
                  <c:y val="-9.9413165676202897E-2"/>
                </c:manualLayout>
              </c:layout>
              <c:showVal val="1"/>
            </c:dLbl>
            <c:dLbl>
              <c:idx val="2"/>
              <c:layout>
                <c:manualLayout>
                  <c:x val="9.3120544030123788E-3"/>
                  <c:y val="-5.680828030468640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54.32</c:v>
                </c:pt>
                <c:pt idx="1">
                  <c:v>2.4699999999999998</c:v>
                </c:pt>
                <c:pt idx="2">
                  <c:v>43.21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6E-3"/>
                  <c:y val="-3.8180599245006185E-2"/>
                </c:manualLayout>
              </c:layout>
              <c:showVal val="1"/>
            </c:dLbl>
            <c:dLbl>
              <c:idx val="1"/>
              <c:layout>
                <c:manualLayout>
                  <c:x val="1.2924522267065242E-2"/>
                  <c:y val="-5.0632911392405111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33.260000000000012</c:v>
                </c:pt>
                <c:pt idx="1">
                  <c:v>2</c:v>
                </c:pt>
                <c:pt idx="2">
                  <c:v>64.739999999999995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2925539957431441E-2"/>
                  <c:y val="-3.9381153305203954E-2"/>
                </c:manualLayout>
              </c:layout>
              <c:showVal val="1"/>
            </c:dLbl>
            <c:dLbl>
              <c:idx val="1"/>
              <c:layout>
                <c:manualLayout>
                  <c:x val="1.4772066434827109E-2"/>
                  <c:y val="-5.0632911392405111E-2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39.97</c:v>
                </c:pt>
                <c:pt idx="1">
                  <c:v>2.63</c:v>
                </c:pt>
                <c:pt idx="2">
                  <c:v>57.4</c:v>
                </c:pt>
              </c:numCache>
            </c:numRef>
          </c:val>
        </c:ser>
        <c:gapDepth val="0"/>
        <c:shape val="cylinder"/>
        <c:axId val="151238144"/>
        <c:axId val="151239680"/>
        <c:axId val="0"/>
      </c:bar3DChart>
      <c:catAx>
        <c:axId val="151238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239680"/>
        <c:crosses val="autoZero"/>
        <c:auto val="1"/>
        <c:lblAlgn val="ctr"/>
        <c:lblOffset val="100"/>
        <c:tickLblSkip val="1"/>
        <c:tickMarkSkip val="1"/>
      </c:catAx>
      <c:valAx>
        <c:axId val="151239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238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76E-2"/>
          <c:y val="6.9124423963134174E-2"/>
          <c:w val="0.95468270547814171"/>
          <c:h val="0.708504374453199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16.02</c:v>
                </c:pt>
                <c:pt idx="1">
                  <c:v>47.27</c:v>
                </c:pt>
                <c:pt idx="2">
                  <c:v>31.25</c:v>
                </c:pt>
                <c:pt idx="3">
                  <c:v>5.46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17.110000000000017</c:v>
                </c:pt>
                <c:pt idx="1">
                  <c:v>49.9</c:v>
                </c:pt>
                <c:pt idx="2">
                  <c:v>29.330000000000005</c:v>
                </c:pt>
                <c:pt idx="3">
                  <c:v>3.67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26.21</c:v>
                </c:pt>
                <c:pt idx="1">
                  <c:v>50.74</c:v>
                </c:pt>
                <c:pt idx="2">
                  <c:v>20.53</c:v>
                </c:pt>
                <c:pt idx="3">
                  <c:v>2.5299999999999998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69E-2"/>
                </c:manualLayout>
              </c:layout>
              <c:showVal val="1"/>
            </c:dLbl>
            <c:dLbl>
              <c:idx val="1"/>
              <c:layout>
                <c:manualLayout>
                  <c:x val="1.0102179740901529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42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2.4699999999999998</c:v>
                </c:pt>
                <c:pt idx="1">
                  <c:v>51.849999999999994</c:v>
                </c:pt>
                <c:pt idx="2">
                  <c:v>38.270000000000003</c:v>
                </c:pt>
                <c:pt idx="3">
                  <c:v>7.41</c:v>
                </c:pt>
              </c:numCache>
            </c:numRef>
          </c:val>
        </c:ser>
        <c:gapDepth val="0"/>
        <c:shape val="cylinder"/>
        <c:axId val="188918016"/>
        <c:axId val="188928000"/>
        <c:axId val="0"/>
      </c:bar3DChart>
      <c:catAx>
        <c:axId val="18891801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8928000"/>
        <c:crosses val="autoZero"/>
        <c:auto val="1"/>
        <c:lblAlgn val="ctr"/>
        <c:lblOffset val="100"/>
        <c:tickLblSkip val="1"/>
        <c:tickMarkSkip val="1"/>
      </c:catAx>
      <c:valAx>
        <c:axId val="18892800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891801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A953A-51E0-490D-966D-C625F1E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49</cp:revision>
  <cp:lastPrinted>2020-12-20T11:58:00Z</cp:lastPrinted>
  <dcterms:created xsi:type="dcterms:W3CDTF">2019-04-16T13:57:00Z</dcterms:created>
  <dcterms:modified xsi:type="dcterms:W3CDTF">2020-12-20T13:24:00Z</dcterms:modified>
</cp:coreProperties>
</file>